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57" w:rsidRPr="00424FEF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</w:t>
      </w:r>
      <w:r w:rsidRPr="005641A4">
        <w:rPr>
          <w:b/>
          <w:sz w:val="20"/>
          <w:szCs w:val="20"/>
        </w:rPr>
        <w:t>Минский областной центр инвестиций и приватизации»</w:t>
      </w:r>
      <w:r w:rsidR="006616EF">
        <w:rPr>
          <w:b/>
          <w:sz w:val="20"/>
          <w:szCs w:val="20"/>
        </w:rPr>
        <w:t xml:space="preserve"> </w:t>
      </w:r>
      <w:r w:rsidR="005302CF">
        <w:rPr>
          <w:b/>
          <w:i/>
          <w:sz w:val="20"/>
          <w:szCs w:val="20"/>
          <w:u w:val="single"/>
        </w:rPr>
        <w:t>6</w:t>
      </w:r>
      <w:r w:rsidR="00A10D0A">
        <w:rPr>
          <w:b/>
          <w:i/>
          <w:sz w:val="20"/>
          <w:szCs w:val="20"/>
          <w:u w:val="single"/>
        </w:rPr>
        <w:t xml:space="preserve"> </w:t>
      </w:r>
      <w:r w:rsidR="00443D30">
        <w:rPr>
          <w:b/>
          <w:i/>
          <w:sz w:val="20"/>
          <w:szCs w:val="20"/>
          <w:u w:val="single"/>
        </w:rPr>
        <w:t>но</w:t>
      </w:r>
      <w:r w:rsidR="0013765C">
        <w:rPr>
          <w:b/>
          <w:i/>
          <w:sz w:val="20"/>
          <w:szCs w:val="20"/>
          <w:u w:val="single"/>
        </w:rPr>
        <w:t>ября</w:t>
      </w:r>
      <w:r w:rsidR="006616EF">
        <w:rPr>
          <w:b/>
          <w:i/>
          <w:sz w:val="20"/>
          <w:szCs w:val="20"/>
          <w:u w:val="single"/>
        </w:rPr>
        <w:t xml:space="preserve"> </w:t>
      </w:r>
      <w:r w:rsidR="007C4A3C">
        <w:rPr>
          <w:b/>
          <w:i/>
          <w:sz w:val="20"/>
          <w:szCs w:val="20"/>
          <w:u w:val="single"/>
        </w:rPr>
        <w:t>202</w:t>
      </w:r>
      <w:r w:rsidR="0022624F">
        <w:rPr>
          <w:b/>
          <w:i/>
          <w:sz w:val="20"/>
          <w:szCs w:val="20"/>
          <w:u w:val="single"/>
        </w:rPr>
        <w:t>6</w:t>
      </w:r>
      <w:r w:rsidR="002215E2" w:rsidRPr="005641A4">
        <w:rPr>
          <w:b/>
          <w:i/>
          <w:sz w:val="20"/>
          <w:szCs w:val="20"/>
          <w:u w:val="single"/>
        </w:rPr>
        <w:t xml:space="preserve"> г.</w:t>
      </w:r>
      <w:r w:rsidRPr="005641A4">
        <w:rPr>
          <w:b/>
          <w:sz w:val="20"/>
          <w:szCs w:val="20"/>
        </w:rPr>
        <w:t xml:space="preserve"> проводит</w:t>
      </w:r>
      <w:r w:rsidR="001946DD">
        <w:rPr>
          <w:b/>
          <w:sz w:val="20"/>
          <w:szCs w:val="20"/>
        </w:rPr>
        <w:t xml:space="preserve"> </w:t>
      </w:r>
      <w:r w:rsidR="00793431" w:rsidRPr="005641A4">
        <w:rPr>
          <w:b/>
          <w:sz w:val="20"/>
          <w:szCs w:val="20"/>
        </w:rPr>
        <w:t xml:space="preserve">открытый аукцион по продаже не завершенных строительством </w:t>
      </w:r>
      <w:proofErr w:type="spellStart"/>
      <w:r w:rsidR="00793431" w:rsidRPr="005641A4">
        <w:rPr>
          <w:b/>
          <w:sz w:val="20"/>
          <w:szCs w:val="20"/>
        </w:rPr>
        <w:t>незаконсервированных</w:t>
      </w:r>
      <w:proofErr w:type="spellEnd"/>
      <w:r w:rsidR="00793431" w:rsidRPr="005641A4">
        <w:rPr>
          <w:b/>
          <w:sz w:val="20"/>
          <w:szCs w:val="20"/>
        </w:rPr>
        <w:t xml:space="preserve"> </w:t>
      </w:r>
      <w:r w:rsidR="00793431" w:rsidRPr="00424FEF">
        <w:rPr>
          <w:b/>
          <w:sz w:val="20"/>
          <w:szCs w:val="20"/>
        </w:rPr>
        <w:t>жилых домов</w:t>
      </w:r>
      <w:r w:rsidR="0018278C" w:rsidRPr="00424FEF">
        <w:rPr>
          <w:b/>
          <w:sz w:val="20"/>
          <w:szCs w:val="20"/>
        </w:rPr>
        <w:t xml:space="preserve"> в</w:t>
      </w:r>
      <w:r w:rsidR="00505B64" w:rsidRPr="00424FEF">
        <w:rPr>
          <w:b/>
          <w:sz w:val="20"/>
          <w:szCs w:val="20"/>
        </w:rPr>
        <w:t xml:space="preserve"> </w:t>
      </w:r>
      <w:r w:rsidR="000A031E">
        <w:rPr>
          <w:b/>
          <w:sz w:val="20"/>
          <w:szCs w:val="20"/>
        </w:rPr>
        <w:t>Дзержинском районе</w:t>
      </w:r>
    </w:p>
    <w:p w:rsidR="002503FE" w:rsidRPr="000A031E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424FEF">
        <w:rPr>
          <w:b/>
          <w:sz w:val="20"/>
          <w:szCs w:val="20"/>
        </w:rPr>
        <w:t>Вид аукциона:</w:t>
      </w:r>
      <w:r w:rsidRPr="00424FEF">
        <w:rPr>
          <w:sz w:val="20"/>
          <w:szCs w:val="20"/>
        </w:rPr>
        <w:t xml:space="preserve"> открытый (на повышение начальной цены). Предм</w:t>
      </w:r>
      <w:r w:rsidR="00793431" w:rsidRPr="00424FEF">
        <w:rPr>
          <w:sz w:val="20"/>
          <w:szCs w:val="20"/>
        </w:rPr>
        <w:t xml:space="preserve">ет аукциона: не завершенный строительством жилой дом и </w:t>
      </w:r>
      <w:r w:rsidR="002503FE" w:rsidRPr="00424FEF">
        <w:rPr>
          <w:sz w:val="20"/>
          <w:szCs w:val="20"/>
        </w:rPr>
        <w:t>пр</w:t>
      </w:r>
      <w:r w:rsidR="000A031E">
        <w:rPr>
          <w:sz w:val="20"/>
          <w:szCs w:val="20"/>
        </w:rPr>
        <w:t>аво частной собственности</w:t>
      </w:r>
      <w:r w:rsidR="002503FE" w:rsidRPr="00424FEF">
        <w:rPr>
          <w:sz w:val="20"/>
          <w:szCs w:val="20"/>
        </w:rPr>
        <w:t xml:space="preserve"> на земельный участок для </w:t>
      </w:r>
      <w:proofErr w:type="gramStart"/>
      <w:r w:rsidR="002503FE" w:rsidRPr="00424FEF">
        <w:rPr>
          <w:sz w:val="20"/>
          <w:szCs w:val="20"/>
        </w:rPr>
        <w:t>обслуживания</w:t>
      </w:r>
      <w:proofErr w:type="gramEnd"/>
      <w:r w:rsidR="002503FE" w:rsidRPr="00424FEF">
        <w:rPr>
          <w:sz w:val="20"/>
          <w:szCs w:val="20"/>
        </w:rPr>
        <w:t xml:space="preserve"> не </w:t>
      </w:r>
      <w:r w:rsidR="002503FE" w:rsidRPr="000A031E">
        <w:rPr>
          <w:sz w:val="20"/>
          <w:szCs w:val="20"/>
        </w:rPr>
        <w:t>завершенного строительством жилого дома</w:t>
      </w:r>
    </w:p>
    <w:p w:rsidR="00821FAF" w:rsidRPr="000A031E" w:rsidRDefault="00B80857" w:rsidP="00F01735">
      <w:pPr>
        <w:spacing w:after="0" w:line="240" w:lineRule="auto"/>
        <w:jc w:val="center"/>
        <w:rPr>
          <w:sz w:val="20"/>
          <w:szCs w:val="20"/>
        </w:rPr>
      </w:pPr>
      <w:r w:rsidRPr="000A031E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793431" w:rsidRPr="000A031E">
        <w:rPr>
          <w:sz w:val="20"/>
          <w:szCs w:val="20"/>
        </w:rPr>
        <w:t xml:space="preserve"> от 23.03.2018 № 220</w:t>
      </w:r>
      <w:r w:rsidRPr="000A031E">
        <w:rPr>
          <w:sz w:val="20"/>
          <w:szCs w:val="20"/>
        </w:rPr>
        <w:t>.</w:t>
      </w:r>
    </w:p>
    <w:p w:rsidR="005B6B02" w:rsidRPr="000A031E" w:rsidRDefault="005B6B02" w:rsidP="006B00AF">
      <w:pPr>
        <w:pStyle w:val="a4"/>
        <w:spacing w:line="240" w:lineRule="auto"/>
        <w:ind w:right="-314" w:firstLine="0"/>
        <w:jc w:val="both"/>
        <w:rPr>
          <w:color w:val="auto"/>
        </w:rPr>
      </w:pPr>
    </w:p>
    <w:tbl>
      <w:tblPr>
        <w:tblW w:w="14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88"/>
        <w:gridCol w:w="2288"/>
        <w:gridCol w:w="2288"/>
        <w:gridCol w:w="2288"/>
      </w:tblGrid>
      <w:tr w:rsidR="000A031E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0A031E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0A031E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B577F" w:rsidRPr="000A031E" w:rsidRDefault="000B577F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</w:t>
            </w:r>
            <w:r w:rsidR="000A031E" w:rsidRPr="000A031E">
              <w:rPr>
                <w:rFonts w:ascii="Verdana" w:hAnsi="Verdana" w:cs="Arial"/>
                <w:b/>
                <w:sz w:val="16"/>
                <w:szCs w:val="16"/>
              </w:rPr>
              <w:t>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0A031E" w:rsidRDefault="000A031E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13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B577F" w:rsidRPr="000A031E" w:rsidRDefault="000A031E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0B577F" w:rsidRPr="000A031E" w:rsidRDefault="000A031E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0B577F" w:rsidRPr="000A031E" w:rsidRDefault="000A031E" w:rsidP="007D044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16</w:t>
            </w:r>
          </w:p>
        </w:tc>
      </w:tr>
      <w:tr w:rsidR="000A031E" w:rsidRPr="000A031E" w:rsidTr="007D044C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Боровской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с/с, д. Волка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Путчинский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0A031E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Василевщина</w:t>
            </w:r>
            <w:proofErr w:type="spellEnd"/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Путчинский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0A031E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Василевщина</w:t>
            </w:r>
            <w:proofErr w:type="spellEnd"/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Путчинский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с/с, д. Вертники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Путчинский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0A031E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Поедынково</w:t>
            </w:r>
            <w:proofErr w:type="spellEnd"/>
          </w:p>
        </w:tc>
      </w:tr>
      <w:tr w:rsidR="000A031E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622280402101000044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622280800601000066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622280800601000067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622283001101000165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622283010601000040</w:t>
            </w:r>
          </w:p>
        </w:tc>
      </w:tr>
      <w:tr w:rsidR="000A031E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0,1467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0,1477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0,1472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0,1324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0,1115</w:t>
            </w:r>
          </w:p>
        </w:tc>
      </w:tr>
      <w:tr w:rsidR="000A031E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0A031E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</w:tr>
      <w:tr w:rsidR="004B69B8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0A031E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12%, в состав входит: фундамент бутобетонный, общей площадью 69 </w:t>
            </w:r>
            <w:proofErr w:type="spellStart"/>
            <w:r w:rsidRPr="000A031E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0A031E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63019C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63019C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10%, в состав входит: фундамент свайный металлический, общей площадью 79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63019C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63019C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10%, в состав входит: фундамент свайный металлический, общей площадью 48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63019C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63019C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20%, в состав входит: фундамент блочный железобетонный, общей площадью 130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63019C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20%, в состав входит: фундамент железобетонный, общей площадью 90 </w:t>
            </w:r>
            <w:proofErr w:type="spellStart"/>
            <w:r w:rsidRPr="0063019C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63019C">
              <w:rPr>
                <w:rFonts w:ascii="Verdana" w:hAnsi="Verdana" w:cs="Arial"/>
                <w:sz w:val="16"/>
                <w:szCs w:val="16"/>
              </w:rPr>
              <w:t>.)</w:t>
            </w:r>
            <w:bookmarkStart w:id="0" w:name="_GoBack"/>
            <w:bookmarkEnd w:id="0"/>
          </w:p>
        </w:tc>
      </w:tr>
      <w:tr w:rsidR="004B69B8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1 948,78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162,70</w:t>
            </w:r>
          </w:p>
        </w:tc>
      </w:tr>
      <w:tr w:rsidR="004B69B8" w:rsidRPr="000A031E" w:rsidTr="007D044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Начальная цена предмета аукциона (в том числе начальная цена не завершенного строительством капитального строения)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10 387,31 (4 856,72)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10 008,51 (5 282,11)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7 919,78 (3 209,38)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26 830,44 (15 510,24)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16 138,84 (11 232,84)</w:t>
            </w:r>
          </w:p>
        </w:tc>
      </w:tr>
      <w:tr w:rsidR="004B69B8" w:rsidRPr="000A031E" w:rsidTr="007D044C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69B8" w:rsidRPr="000A031E" w:rsidRDefault="004B69B8" w:rsidP="002C6FEC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Сумма задатка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2 070,00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2 000,00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1 580,00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5 360,00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B8" w:rsidRPr="000A031E" w:rsidRDefault="004B69B8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3 220,00</w:t>
            </w:r>
          </w:p>
        </w:tc>
      </w:tr>
    </w:tbl>
    <w:p w:rsidR="005B6B02" w:rsidRPr="000A031E" w:rsidRDefault="005B6B02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tbl>
      <w:tblPr>
        <w:tblW w:w="5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</w:tblGrid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A031E" w:rsidRPr="000A031E" w:rsidRDefault="000A031E" w:rsidP="005C331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0A031E" w:rsidRPr="000A031E" w:rsidRDefault="000A031E" w:rsidP="005C331C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A031E" w:rsidRPr="000A031E" w:rsidRDefault="000A031E" w:rsidP="005C331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0A031E">
              <w:rPr>
                <w:rFonts w:ascii="Verdana" w:hAnsi="Verdana" w:cs="Arial"/>
                <w:b/>
                <w:sz w:val="16"/>
                <w:szCs w:val="16"/>
              </w:rPr>
              <w:t>Лот 17</w:t>
            </w:r>
          </w:p>
        </w:tc>
      </w:tr>
      <w:tr w:rsidR="000A031E" w:rsidRPr="000A031E" w:rsidTr="000A031E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Станьковский</w:t>
            </w:r>
            <w:proofErr w:type="spellEnd"/>
            <w:r w:rsidRPr="000A031E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0A031E">
              <w:rPr>
                <w:rFonts w:ascii="Verdana" w:hAnsi="Verdana"/>
                <w:sz w:val="16"/>
                <w:szCs w:val="16"/>
              </w:rPr>
              <w:t xml:space="preserve">/с, д. </w:t>
            </w:r>
            <w:proofErr w:type="spellStart"/>
            <w:r w:rsidRPr="000A031E">
              <w:rPr>
                <w:rFonts w:ascii="Verdana" w:hAnsi="Verdana"/>
                <w:sz w:val="16"/>
                <w:szCs w:val="16"/>
              </w:rPr>
              <w:t>Ружамполь</w:t>
            </w:r>
            <w:proofErr w:type="spellEnd"/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622283909101000075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0,1693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 xml:space="preserve">Для строительства и обслуживания жилого </w:t>
            </w:r>
            <w:r w:rsidRPr="000A031E">
              <w:rPr>
                <w:rFonts w:ascii="Verdana" w:hAnsi="Verdana" w:cs="Arial"/>
                <w:sz w:val="16"/>
                <w:szCs w:val="16"/>
              </w:rPr>
              <w:lastRenderedPageBreak/>
              <w:t>дома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0A031E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12%, в состав входит: фундамент бутобетонный, общей площадью 91 </w:t>
            </w:r>
            <w:proofErr w:type="spellStart"/>
            <w:r w:rsidRPr="000A031E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0A031E">
              <w:rPr>
                <w:rFonts w:ascii="Verdana" w:hAnsi="Verdana" w:cs="Arial"/>
                <w:sz w:val="16"/>
                <w:szCs w:val="16"/>
              </w:rPr>
              <w:t>.)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407,79</w:t>
            </w:r>
          </w:p>
        </w:tc>
      </w:tr>
      <w:tr w:rsidR="000A031E" w:rsidRPr="000A031E" w:rsidTr="000A031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Начальная цена предмета аукциона (в том числе начальная цена не завершенного строительством капитального строения)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31 673,83 (6 532,78)</w:t>
            </w:r>
          </w:p>
        </w:tc>
      </w:tr>
      <w:tr w:rsidR="000A031E" w:rsidRPr="000A031E" w:rsidTr="000A031E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A031E" w:rsidRPr="000A031E" w:rsidRDefault="000A031E" w:rsidP="00E6072B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0A031E">
              <w:rPr>
                <w:rFonts w:ascii="Verdana" w:hAnsi="Verdana" w:cs="Arial"/>
                <w:sz w:val="16"/>
                <w:szCs w:val="16"/>
              </w:rPr>
              <w:t>Сумма задатка (бел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0A031E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0A031E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31E" w:rsidRPr="000A031E" w:rsidRDefault="000A031E" w:rsidP="000234D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0A031E">
              <w:rPr>
                <w:rFonts w:ascii="Verdana" w:hAnsi="Verdana"/>
                <w:sz w:val="16"/>
                <w:szCs w:val="16"/>
              </w:rPr>
              <w:t>6 330,00</w:t>
            </w:r>
          </w:p>
        </w:tc>
      </w:tr>
    </w:tbl>
    <w:p w:rsidR="00204F4F" w:rsidRPr="000A031E" w:rsidRDefault="00204F4F" w:rsidP="002A3C48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p w:rsidR="001B1305" w:rsidRPr="000A031E" w:rsidRDefault="00A57B13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0A031E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0A031E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0A031E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 w:rsidRPr="000A031E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0A031E">
        <w:rPr>
          <w:rFonts w:ascii="Times New Roman" w:hAnsi="Times New Roman"/>
          <w:i/>
          <w:color w:val="auto"/>
          <w:sz w:val="19"/>
          <w:szCs w:val="19"/>
        </w:rPr>
        <w:t xml:space="preserve">Возмещение затрат на строительство, в том числе проектирование, объектов распределительной инженерной и транспортной инфраструктуры к земельным участкам осуществляется на основании </w:t>
      </w:r>
      <w:r w:rsidR="00F56145" w:rsidRPr="000A031E">
        <w:rPr>
          <w:rFonts w:ascii="Times New Roman" w:hAnsi="Times New Roman"/>
          <w:i/>
          <w:color w:val="auto"/>
          <w:sz w:val="19"/>
          <w:szCs w:val="19"/>
        </w:rPr>
        <w:t>решения Дзержинского районног</w:t>
      </w:r>
      <w:r w:rsidR="0013765C" w:rsidRPr="000A031E">
        <w:rPr>
          <w:rFonts w:ascii="Times New Roman" w:hAnsi="Times New Roman"/>
          <w:i/>
          <w:color w:val="auto"/>
          <w:sz w:val="19"/>
          <w:szCs w:val="19"/>
        </w:rPr>
        <w:t>о исполнительного комитета от 17 июня 2024 г. № 1881</w:t>
      </w:r>
      <w:r w:rsidR="000A031E" w:rsidRPr="000A031E">
        <w:rPr>
          <w:rFonts w:ascii="Times New Roman" w:hAnsi="Times New Roman"/>
          <w:i/>
          <w:color w:val="auto"/>
          <w:sz w:val="19"/>
          <w:szCs w:val="19"/>
        </w:rPr>
        <w:t>.</w:t>
      </w:r>
    </w:p>
    <w:p w:rsidR="000A031E" w:rsidRPr="000A031E" w:rsidRDefault="000A031E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:rsidR="0068049A" w:rsidRPr="000A031E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0A031E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5302C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5A307E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5901E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10</w:t>
      </w: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:rsidR="0068049A" w:rsidRPr="000A031E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0A031E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0A031E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0A031E">
        <w:rPr>
          <w:rFonts w:ascii="Times New Roman" w:hAnsi="Times New Roman"/>
          <w:b/>
          <w:color w:val="auto"/>
          <w:sz w:val="19"/>
          <w:szCs w:val="19"/>
        </w:rPr>
        <w:t xml:space="preserve">Чкалова, 5, </w:t>
      </w:r>
      <w:proofErr w:type="spellStart"/>
      <w:r w:rsidRPr="000A031E">
        <w:rPr>
          <w:rFonts w:ascii="Times New Roman" w:hAnsi="Times New Roman"/>
          <w:b/>
          <w:color w:val="auto"/>
          <w:sz w:val="19"/>
          <w:szCs w:val="19"/>
        </w:rPr>
        <w:t>каб</w:t>
      </w:r>
      <w:proofErr w:type="spellEnd"/>
      <w:r w:rsidRPr="000A031E">
        <w:rPr>
          <w:rFonts w:ascii="Times New Roman" w:hAnsi="Times New Roman"/>
          <w:b/>
          <w:color w:val="auto"/>
          <w:sz w:val="19"/>
          <w:szCs w:val="19"/>
        </w:rPr>
        <w:t xml:space="preserve">. 320, </w:t>
      </w: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5302C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0A031E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:rsidR="0068049A" w:rsidRPr="000A031E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0A031E">
        <w:rPr>
          <w:rFonts w:ascii="Times New Roman" w:hAnsi="Times New Roman"/>
          <w:b/>
          <w:color w:val="auto"/>
          <w:sz w:val="19"/>
          <w:szCs w:val="19"/>
        </w:rPr>
        <w:t>Кон</w:t>
      </w:r>
      <w:r w:rsidR="00A87C6F" w:rsidRPr="000A031E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0A031E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:rsidR="00AE49D4" w:rsidRPr="000A031E" w:rsidRDefault="00DF2911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0A031E">
        <w:rPr>
          <w:b/>
          <w:sz w:val="19"/>
          <w:szCs w:val="19"/>
        </w:rPr>
        <w:t xml:space="preserve">Задатки перечисляются не позднее </w:t>
      </w:r>
      <w:r w:rsidR="005302CF" w:rsidRPr="000A031E">
        <w:rPr>
          <w:b/>
          <w:sz w:val="19"/>
          <w:szCs w:val="19"/>
          <w:u w:val="single"/>
        </w:rPr>
        <w:t>2</w:t>
      </w:r>
      <w:r w:rsidR="005A307E" w:rsidRPr="000A031E">
        <w:rPr>
          <w:b/>
          <w:sz w:val="19"/>
          <w:szCs w:val="19"/>
          <w:u w:val="single"/>
        </w:rPr>
        <w:t xml:space="preserve"> </w:t>
      </w:r>
      <w:r w:rsidR="00443D30" w:rsidRPr="000A031E">
        <w:rPr>
          <w:b/>
          <w:sz w:val="19"/>
          <w:szCs w:val="19"/>
          <w:u w:val="single"/>
        </w:rPr>
        <w:t>но</w:t>
      </w:r>
      <w:r w:rsidR="0013765C" w:rsidRPr="000A031E">
        <w:rPr>
          <w:b/>
          <w:sz w:val="19"/>
          <w:szCs w:val="19"/>
          <w:u w:val="single"/>
        </w:rPr>
        <w:t>ября</w:t>
      </w:r>
      <w:r w:rsidR="00BD2210" w:rsidRPr="000A031E">
        <w:rPr>
          <w:b/>
          <w:sz w:val="19"/>
          <w:szCs w:val="19"/>
          <w:u w:val="single"/>
        </w:rPr>
        <w:t xml:space="preserve"> 202</w:t>
      </w:r>
      <w:r w:rsidR="0022624F" w:rsidRPr="000A031E">
        <w:rPr>
          <w:b/>
          <w:sz w:val="19"/>
          <w:szCs w:val="19"/>
          <w:u w:val="single"/>
        </w:rPr>
        <w:t>6</w:t>
      </w:r>
      <w:r w:rsidRPr="000A031E">
        <w:rPr>
          <w:b/>
          <w:sz w:val="19"/>
          <w:szCs w:val="19"/>
          <w:u w:val="single"/>
        </w:rPr>
        <w:t xml:space="preserve"> г.</w:t>
      </w:r>
      <w:r w:rsidRPr="000A031E">
        <w:rPr>
          <w:b/>
          <w:sz w:val="19"/>
          <w:szCs w:val="19"/>
        </w:rPr>
        <w:t xml:space="preserve"> на следующие расчетные счета:</w:t>
      </w:r>
    </w:p>
    <w:p w:rsidR="0001396A" w:rsidRPr="000A031E" w:rsidRDefault="00C8236C" w:rsidP="0001396A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0A031E">
        <w:rPr>
          <w:b/>
          <w:sz w:val="19"/>
          <w:szCs w:val="19"/>
        </w:rPr>
        <w:t xml:space="preserve">на лот </w:t>
      </w:r>
      <w:r w:rsidR="00276F2A" w:rsidRPr="000A031E">
        <w:rPr>
          <w:b/>
          <w:sz w:val="19"/>
          <w:szCs w:val="19"/>
        </w:rPr>
        <w:t>12</w:t>
      </w:r>
      <w:r w:rsidR="0001396A" w:rsidRPr="000A031E">
        <w:rPr>
          <w:b/>
          <w:sz w:val="19"/>
          <w:szCs w:val="19"/>
        </w:rPr>
        <w:t xml:space="preserve"> перечисляется на расчетный счет № BY11AKBB36410000154330000000 Боровского </w:t>
      </w:r>
      <w:proofErr w:type="spellStart"/>
      <w:r w:rsidR="0001396A" w:rsidRPr="000A031E">
        <w:rPr>
          <w:b/>
          <w:sz w:val="19"/>
          <w:szCs w:val="19"/>
        </w:rPr>
        <w:t>сельисполкома</w:t>
      </w:r>
      <w:proofErr w:type="spellEnd"/>
      <w:r w:rsidR="0001396A" w:rsidRPr="000A031E">
        <w:rPr>
          <w:b/>
          <w:sz w:val="19"/>
          <w:szCs w:val="19"/>
        </w:rPr>
        <w:t xml:space="preserve">, ЦБУ № 606 ОАО «АСБ </w:t>
      </w:r>
      <w:proofErr w:type="spellStart"/>
      <w:r w:rsidR="0001396A" w:rsidRPr="000A031E">
        <w:rPr>
          <w:b/>
          <w:sz w:val="19"/>
          <w:szCs w:val="19"/>
        </w:rPr>
        <w:t>Беларусбанк</w:t>
      </w:r>
      <w:proofErr w:type="spellEnd"/>
      <w:r w:rsidR="0001396A" w:rsidRPr="000A031E">
        <w:rPr>
          <w:b/>
          <w:sz w:val="19"/>
          <w:szCs w:val="19"/>
        </w:rPr>
        <w:t>», БИК AKBBBY2X, УНП 600211605, код платежа – 04901, код категории платежа – TAXS, код назначения платежа – 90101;</w:t>
      </w:r>
    </w:p>
    <w:p w:rsidR="006A7C01" w:rsidRPr="000A031E" w:rsidRDefault="006A7C01" w:rsidP="0001396A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0A031E">
        <w:rPr>
          <w:b/>
          <w:sz w:val="19"/>
          <w:szCs w:val="19"/>
        </w:rPr>
        <w:t>на лоты</w:t>
      </w:r>
      <w:r w:rsidR="00276F2A" w:rsidRPr="000A031E">
        <w:rPr>
          <w:b/>
          <w:sz w:val="19"/>
          <w:szCs w:val="19"/>
        </w:rPr>
        <w:t xml:space="preserve"> 13-16</w:t>
      </w:r>
      <w:r w:rsidRPr="000A031E">
        <w:rPr>
          <w:b/>
          <w:sz w:val="19"/>
          <w:szCs w:val="19"/>
        </w:rPr>
        <w:t xml:space="preserve"> перечисляется на расчетный счет № BY57AKBB36410606000456000000 </w:t>
      </w:r>
      <w:proofErr w:type="spellStart"/>
      <w:r w:rsidRPr="000A031E">
        <w:rPr>
          <w:b/>
          <w:sz w:val="19"/>
          <w:szCs w:val="19"/>
        </w:rPr>
        <w:t>Путчинского</w:t>
      </w:r>
      <w:proofErr w:type="spellEnd"/>
      <w:r w:rsidRPr="000A031E">
        <w:rPr>
          <w:b/>
          <w:sz w:val="19"/>
          <w:szCs w:val="19"/>
        </w:rPr>
        <w:t xml:space="preserve"> </w:t>
      </w:r>
      <w:proofErr w:type="spellStart"/>
      <w:r w:rsidRPr="000A031E">
        <w:rPr>
          <w:b/>
          <w:sz w:val="19"/>
          <w:szCs w:val="19"/>
        </w:rPr>
        <w:t>сельисполкома</w:t>
      </w:r>
      <w:proofErr w:type="spellEnd"/>
      <w:r w:rsidRPr="000A031E">
        <w:rPr>
          <w:b/>
          <w:sz w:val="19"/>
          <w:szCs w:val="19"/>
        </w:rPr>
        <w:t xml:space="preserve">, ЦБУ № 606 ОАО «АСБ </w:t>
      </w:r>
      <w:proofErr w:type="spellStart"/>
      <w:r w:rsidRPr="000A031E">
        <w:rPr>
          <w:b/>
          <w:sz w:val="19"/>
          <w:szCs w:val="19"/>
        </w:rPr>
        <w:t>Беларусбанк</w:t>
      </w:r>
      <w:proofErr w:type="spellEnd"/>
      <w:r w:rsidRPr="000A031E">
        <w:rPr>
          <w:b/>
          <w:sz w:val="19"/>
          <w:szCs w:val="19"/>
        </w:rPr>
        <w:t>», БИК AKBBBY2X, УНП 600211661, код платежа – 04901, код категории платежа – TAXS, код назначения платежа – 90101;</w:t>
      </w:r>
    </w:p>
    <w:p w:rsidR="00F56145" w:rsidRPr="000A031E" w:rsidRDefault="00276F2A" w:rsidP="00E138AD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0A031E">
        <w:rPr>
          <w:b/>
          <w:sz w:val="19"/>
          <w:szCs w:val="19"/>
        </w:rPr>
        <w:t>на лот 17</w:t>
      </w:r>
      <w:r w:rsidR="00F56145" w:rsidRPr="000A031E">
        <w:rPr>
          <w:b/>
          <w:sz w:val="19"/>
          <w:szCs w:val="19"/>
        </w:rPr>
        <w:t xml:space="preserve"> перечисляется на расчетный счет № BY06AKBB36410606000296000000 </w:t>
      </w:r>
      <w:proofErr w:type="spellStart"/>
      <w:r w:rsidR="00F56145" w:rsidRPr="000A031E">
        <w:rPr>
          <w:b/>
          <w:sz w:val="19"/>
          <w:szCs w:val="19"/>
        </w:rPr>
        <w:t>Станьковского</w:t>
      </w:r>
      <w:proofErr w:type="spellEnd"/>
      <w:r w:rsidR="00F56145" w:rsidRPr="000A031E">
        <w:rPr>
          <w:b/>
          <w:sz w:val="19"/>
          <w:szCs w:val="19"/>
        </w:rPr>
        <w:t xml:space="preserve"> </w:t>
      </w:r>
      <w:proofErr w:type="spellStart"/>
      <w:r w:rsidR="00F56145" w:rsidRPr="000A031E">
        <w:rPr>
          <w:b/>
          <w:sz w:val="19"/>
          <w:szCs w:val="19"/>
        </w:rPr>
        <w:t>сельисполкома</w:t>
      </w:r>
      <w:proofErr w:type="spellEnd"/>
      <w:r w:rsidR="00F56145" w:rsidRPr="000A031E">
        <w:rPr>
          <w:b/>
          <w:sz w:val="19"/>
          <w:szCs w:val="19"/>
        </w:rPr>
        <w:t xml:space="preserve">, ЦБУ № 606 ОАО «АСБ </w:t>
      </w:r>
      <w:proofErr w:type="spellStart"/>
      <w:r w:rsidR="00F56145" w:rsidRPr="000A031E">
        <w:rPr>
          <w:b/>
          <w:sz w:val="19"/>
          <w:szCs w:val="19"/>
        </w:rPr>
        <w:t>Беларусбанк</w:t>
      </w:r>
      <w:proofErr w:type="spellEnd"/>
      <w:r w:rsidR="00F56145" w:rsidRPr="000A031E">
        <w:rPr>
          <w:b/>
          <w:sz w:val="19"/>
          <w:szCs w:val="19"/>
        </w:rPr>
        <w:t>», БИК AKBBBY2X, УНП 600211687, код платежа – 04901, код категории платежа – TAXS, код н</w:t>
      </w:r>
      <w:r w:rsidR="000A031E" w:rsidRPr="000A031E">
        <w:rPr>
          <w:b/>
          <w:sz w:val="19"/>
          <w:szCs w:val="19"/>
        </w:rPr>
        <w:t>азначения платежа – 90101.</w:t>
      </w:r>
    </w:p>
    <w:p w:rsidR="0068049A" w:rsidRPr="000A031E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:rsidR="0068049A" w:rsidRPr="00123787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0A031E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5302C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0B6306"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0A031E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0A031E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0A031E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</w:t>
      </w:r>
      <w:r w:rsidRPr="00123787">
        <w:rPr>
          <w:rFonts w:ascii="Times New Roman" w:hAnsi="Times New Roman"/>
          <w:color w:val="auto"/>
          <w:sz w:val="19"/>
          <w:szCs w:val="19"/>
        </w:rPr>
        <w:t>х предметов аукциона - задаток вносится для каждого из предметов аукциона);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заявление на участие в аукционе;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документ, подтверждающий внесение суммы задатка (задатков), с отметкой банка;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дополнительно представляется: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гражданином – копия документа, содержащего его идентификационные сведения, без нотариального засвидетельствования;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представителем гражданина – нотариально удостоверенная доверенность.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lastRenderedPageBreak/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- внести плату за предмет аукциона (часть платы – в случае предоставления рассрочки ее внесения);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 xml:space="preserve">- возместить местному сельскому исполнительному комитету расходы по подготовке документации для проведения аукциона, в том числе расходы на оценку не </w:t>
      </w:r>
      <w:r w:rsidRPr="00D74DD8">
        <w:rPr>
          <w:rFonts w:ascii="Times New Roman" w:hAnsi="Times New Roman"/>
          <w:sz w:val="19"/>
          <w:szCs w:val="19"/>
        </w:rPr>
        <w:t>завершенного строительством капитального строения;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- возместить организатору аукциона затраты на организацию и проведение аукциона, в т.ч. расходы, связанные с изготовлением и предоставлением участникам документации, необходимой для его проведения. </w:t>
      </w:r>
      <w:r w:rsidRPr="00D74DD8">
        <w:rPr>
          <w:rFonts w:ascii="Times New Roman" w:hAnsi="Times New Roman"/>
          <w:b/>
          <w:sz w:val="19"/>
          <w:szCs w:val="19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color w:val="auto"/>
          <w:sz w:val="19"/>
          <w:szCs w:val="19"/>
        </w:rPr>
        <w:t xml:space="preserve"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 об изъятии земельного участка для проведения аукциона и предоставлении его в частную собственность </w:t>
      </w:r>
      <w:r w:rsidR="00033E50">
        <w:rPr>
          <w:rFonts w:ascii="Times New Roman" w:hAnsi="Times New Roman"/>
          <w:color w:val="auto"/>
          <w:sz w:val="19"/>
          <w:szCs w:val="19"/>
        </w:rPr>
        <w:t xml:space="preserve">либо аренду </w:t>
      </w:r>
      <w:r w:rsidRPr="00D74DD8">
        <w:rPr>
          <w:rFonts w:ascii="Times New Roman" w:hAnsi="Times New Roman"/>
          <w:color w:val="auto"/>
          <w:sz w:val="19"/>
          <w:szCs w:val="19"/>
        </w:rPr>
        <w:t>для строительства и обслуживания одноквартирного (блокированного) жилого дома, а также один экземпляр протокола о результатах аукциона</w:t>
      </w:r>
      <w:r w:rsidRPr="00D74DD8">
        <w:rPr>
          <w:rFonts w:ascii="Times New Roman" w:hAnsi="Times New Roman"/>
          <w:sz w:val="19"/>
          <w:szCs w:val="19"/>
        </w:rPr>
        <w:t>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Оплата стоимости предметов аукциона осуществляется по безналичному расчету за белорусские рубли. По заявлению победителя аукциона местный исполнительный комитет предоставляет рассрочку внесения платы за предмет аукциона. Указанное заявление подается победителем аукциона в местный исполнительный комитет не позднее одного рабочего дня после утверждения протокола о результатах аукциона.  </w:t>
      </w:r>
    </w:p>
    <w:p w:rsidR="0068049A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:rsidR="009F571D" w:rsidRPr="009F571D" w:rsidRDefault="007248CC" w:rsidP="009F571D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sz w:val="19"/>
          <w:szCs w:val="19"/>
        </w:rPr>
      </w:pPr>
      <w:r w:rsidRPr="007248CC">
        <w:rPr>
          <w:rFonts w:ascii="Times New Roman" w:hAnsi="Times New Roman"/>
          <w:b/>
          <w:sz w:val="19"/>
          <w:szCs w:val="19"/>
        </w:rPr>
        <w:t xml:space="preserve">Информация о проводимом аукционе опубликована на сайтах </w:t>
      </w:r>
      <w:hyperlink r:id="rId6" w:history="1"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au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nca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7" w:history="1"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minsk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-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region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gov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8" w:history="1"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rlt.by</w:t>
        </w:r>
      </w:hyperlink>
      <w:r w:rsidRPr="007248CC">
        <w:rPr>
          <w:rFonts w:ascii="Times New Roman" w:hAnsi="Times New Roman"/>
          <w:b/>
          <w:sz w:val="19"/>
          <w:szCs w:val="19"/>
        </w:rPr>
        <w:t>.</w:t>
      </w:r>
    </w:p>
    <w:sectPr w:rsidR="009F571D" w:rsidRPr="009F571D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037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00"/>
    <w:rsid w:val="0006439C"/>
    <w:rsid w:val="00064450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73D"/>
    <w:rsid w:val="00097EB7"/>
    <w:rsid w:val="000A017C"/>
    <w:rsid w:val="000A01F2"/>
    <w:rsid w:val="000A031E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B3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4FBB"/>
    <w:rsid w:val="00135060"/>
    <w:rsid w:val="001353DA"/>
    <w:rsid w:val="00135508"/>
    <w:rsid w:val="0013586C"/>
    <w:rsid w:val="00135B45"/>
    <w:rsid w:val="00135DCB"/>
    <w:rsid w:val="00136206"/>
    <w:rsid w:val="001368D5"/>
    <w:rsid w:val="0013765C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750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39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0DC5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742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4E8"/>
    <w:rsid w:val="001F7653"/>
    <w:rsid w:val="001F76EB"/>
    <w:rsid w:val="001F7B56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1CD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C27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476"/>
    <w:rsid w:val="002558FC"/>
    <w:rsid w:val="002559C6"/>
    <w:rsid w:val="00255B7C"/>
    <w:rsid w:val="00256535"/>
    <w:rsid w:val="00256917"/>
    <w:rsid w:val="00256A29"/>
    <w:rsid w:val="00256BFE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6F2A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401"/>
    <w:rsid w:val="00301734"/>
    <w:rsid w:val="00301964"/>
    <w:rsid w:val="00301985"/>
    <w:rsid w:val="00302080"/>
    <w:rsid w:val="00302251"/>
    <w:rsid w:val="00302840"/>
    <w:rsid w:val="00302BA3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A4B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2F"/>
    <w:rsid w:val="00315B67"/>
    <w:rsid w:val="00315C37"/>
    <w:rsid w:val="00315E80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B51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08C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28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3D3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CF1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9B8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2CF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394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24D7"/>
    <w:rsid w:val="00612508"/>
    <w:rsid w:val="0061290F"/>
    <w:rsid w:val="006129B9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928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ABE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A7C01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9F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3C51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B5B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118"/>
    <w:rsid w:val="008402DA"/>
    <w:rsid w:val="008403FC"/>
    <w:rsid w:val="00840401"/>
    <w:rsid w:val="0084064D"/>
    <w:rsid w:val="008406D8"/>
    <w:rsid w:val="008407D0"/>
    <w:rsid w:val="0084117A"/>
    <w:rsid w:val="00841271"/>
    <w:rsid w:val="008412D3"/>
    <w:rsid w:val="00842479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604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27E77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283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D7F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6D8E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16C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183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CAC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B94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4EC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5FD7"/>
    <w:rsid w:val="00B561EC"/>
    <w:rsid w:val="00B562A8"/>
    <w:rsid w:val="00B562B9"/>
    <w:rsid w:val="00B56333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935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DFB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0F14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97E"/>
    <w:rsid w:val="00C57A29"/>
    <w:rsid w:val="00C57B2D"/>
    <w:rsid w:val="00C57BCD"/>
    <w:rsid w:val="00C602CF"/>
    <w:rsid w:val="00C6091D"/>
    <w:rsid w:val="00C61465"/>
    <w:rsid w:val="00C6152B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7B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E7F84"/>
    <w:rsid w:val="00CF0021"/>
    <w:rsid w:val="00CF04D3"/>
    <w:rsid w:val="00CF0522"/>
    <w:rsid w:val="00CF091F"/>
    <w:rsid w:val="00CF09B3"/>
    <w:rsid w:val="00CF1321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0F9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99E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28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7D5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D03DD"/>
    <w:rsid w:val="00ED0548"/>
    <w:rsid w:val="00ED05DB"/>
    <w:rsid w:val="00ED0AE9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35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7D3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713"/>
    <w:rsid w:val="00F529BE"/>
    <w:rsid w:val="00F52B17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6B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D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5CF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lt.b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k-region.gov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.nca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E867B-A9E0-44CE-AE5C-21352BAB3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4</cp:revision>
  <cp:lastPrinted>2025-05-22T14:47:00Z</cp:lastPrinted>
  <dcterms:created xsi:type="dcterms:W3CDTF">2026-10-01T12:02:00Z</dcterms:created>
  <dcterms:modified xsi:type="dcterms:W3CDTF">2026-10-02T15:44:00Z</dcterms:modified>
</cp:coreProperties>
</file>