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702" w:rsidRPr="00E77B60" w:rsidRDefault="00D02702" w:rsidP="00D0270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77B60">
        <w:rPr>
          <w:rFonts w:ascii="Times New Roman" w:hAnsi="Times New Roman"/>
          <w:b/>
          <w:bCs/>
          <w:sz w:val="28"/>
          <w:szCs w:val="28"/>
          <w:lang w:eastAsia="ru-RU"/>
        </w:rPr>
        <w:t>ПРЕВЕНТИВНЫЙ НАДЗОР В РЕСПУБЛИКЕ БЕЛАРУСЬ</w:t>
      </w:r>
    </w:p>
    <w:p w:rsidR="00D02702" w:rsidRPr="00E77B60" w:rsidRDefault="00D02702" w:rsidP="00D02702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</w:p>
    <w:p w:rsidR="00D02702" w:rsidRPr="00E77B60" w:rsidRDefault="00D02702" w:rsidP="00E77B60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r:id="rId4" w:history="1">
        <w:proofErr w:type="gramStart"/>
        <w:r w:rsidRPr="00E77B60">
          <w:rPr>
            <w:rFonts w:ascii="Times New Roman" w:hAnsi="Times New Roman"/>
            <w:sz w:val="28"/>
            <w:szCs w:val="28"/>
            <w:lang w:eastAsia="ru-RU"/>
          </w:rPr>
          <w:t>ч</w:t>
        </w:r>
        <w:proofErr w:type="gramEnd"/>
        <w:r w:rsidRPr="00E77B60">
          <w:rPr>
            <w:rFonts w:ascii="Times New Roman" w:hAnsi="Times New Roman"/>
            <w:sz w:val="28"/>
            <w:szCs w:val="28"/>
            <w:lang w:eastAsia="ru-RU"/>
          </w:rPr>
          <w:t>. 1 ст. 80</w:t>
        </w:r>
      </w:hyperlink>
      <w:r w:rsidRPr="00E77B60">
        <w:rPr>
          <w:rFonts w:ascii="Times New Roman" w:hAnsi="Times New Roman"/>
          <w:sz w:val="28"/>
          <w:szCs w:val="28"/>
          <w:lang w:eastAsia="ru-RU"/>
        </w:rPr>
        <w:t xml:space="preserve"> Уголовного кодекса превентивный надзор устанавливается за отдельными категориями осужденных к лишению свободы после освобождения из исправительного учреждения для наблюдения за их поведением, предупреждения с их стороны преступлений и оказания на них необходимого профилактического воздействия.</w:t>
      </w:r>
    </w:p>
    <w:p w:rsidR="00D02702" w:rsidRPr="00E77B60" w:rsidRDefault="00D02702" w:rsidP="00E77B60">
      <w:pPr>
        <w:autoSpaceDE w:val="0"/>
        <w:autoSpaceDN w:val="0"/>
        <w:adjustRightInd w:val="0"/>
        <w:spacing w:before="22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 xml:space="preserve">Превентивный надзор заключается в наблюдении органов внутренних дел за </w:t>
      </w:r>
      <w:proofErr w:type="gramStart"/>
      <w:r w:rsidRPr="00E77B60">
        <w:rPr>
          <w:rFonts w:ascii="Times New Roman" w:hAnsi="Times New Roman"/>
          <w:sz w:val="28"/>
          <w:szCs w:val="28"/>
          <w:lang w:eastAsia="ru-RU"/>
        </w:rPr>
        <w:t>соблюдением</w:t>
      </w:r>
      <w:proofErr w:type="gramEnd"/>
      <w:r w:rsidRPr="00E77B60">
        <w:rPr>
          <w:rFonts w:ascii="Times New Roman" w:hAnsi="Times New Roman"/>
          <w:sz w:val="28"/>
          <w:szCs w:val="28"/>
          <w:lang w:eastAsia="ru-RU"/>
        </w:rPr>
        <w:t xml:space="preserve"> освобожденным из исправительного учреждения поднадзорным лицом установленных судом временных ограничений его прав и свобод, а также за выполнением им обязанностей, предусмотренных </w:t>
      </w:r>
      <w:hyperlink r:id="rId5" w:history="1">
        <w:r w:rsidRPr="00E77B60">
          <w:rPr>
            <w:rFonts w:ascii="Times New Roman" w:hAnsi="Times New Roman"/>
            <w:sz w:val="28"/>
            <w:szCs w:val="28"/>
            <w:lang w:eastAsia="ru-RU"/>
          </w:rPr>
          <w:t>У</w:t>
        </w:r>
        <w:r w:rsidR="00D748B4" w:rsidRPr="00E77B60">
          <w:rPr>
            <w:rFonts w:ascii="Times New Roman" w:hAnsi="Times New Roman"/>
            <w:sz w:val="28"/>
            <w:szCs w:val="28"/>
            <w:lang w:eastAsia="ru-RU"/>
          </w:rPr>
          <w:t>головном кодексе</w:t>
        </w:r>
      </w:hyperlink>
      <w:r w:rsidRPr="00E77B60">
        <w:rPr>
          <w:rFonts w:ascii="Times New Roman" w:hAnsi="Times New Roman"/>
          <w:sz w:val="28"/>
          <w:szCs w:val="28"/>
          <w:lang w:eastAsia="ru-RU"/>
        </w:rPr>
        <w:t>.</w:t>
      </w:r>
    </w:p>
    <w:p w:rsidR="00D02702" w:rsidRPr="00E77B60" w:rsidRDefault="00D02702" w:rsidP="00E77B60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 xml:space="preserve">Смысл превентивного надзора состоит в том, чтобы подвергнуть поднадзорное лицо определенным ограничениям в качестве средства индивидуальной профилактики. </w:t>
      </w:r>
    </w:p>
    <w:p w:rsidR="00D02702" w:rsidRPr="00E77B60" w:rsidRDefault="00D02702" w:rsidP="00E77B60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 xml:space="preserve">Основанием установления превентивного надзора является совершение преступления, за которое лицо </w:t>
      </w:r>
      <w:proofErr w:type="gramStart"/>
      <w:r w:rsidRPr="00E77B60">
        <w:rPr>
          <w:rFonts w:ascii="Times New Roman" w:hAnsi="Times New Roman"/>
          <w:sz w:val="28"/>
          <w:szCs w:val="28"/>
          <w:lang w:eastAsia="ru-RU"/>
        </w:rPr>
        <w:t>осуждается к наказанию</w:t>
      </w:r>
      <w:proofErr w:type="gramEnd"/>
      <w:r w:rsidRPr="00E77B60">
        <w:rPr>
          <w:rFonts w:ascii="Times New Roman" w:hAnsi="Times New Roman"/>
          <w:sz w:val="28"/>
          <w:szCs w:val="28"/>
          <w:lang w:eastAsia="ru-RU"/>
        </w:rPr>
        <w:t xml:space="preserve"> в виде лишения свободы. </w:t>
      </w:r>
    </w:p>
    <w:p w:rsidR="00D748B4" w:rsidRPr="00E77B60" w:rsidRDefault="00D748B4" w:rsidP="00E77B60">
      <w:pPr>
        <w:autoSpaceDE w:val="0"/>
        <w:autoSpaceDN w:val="0"/>
        <w:adjustRightInd w:val="0"/>
        <w:spacing w:before="22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>Превентивный надзор не устанавливается за постоянно не проживающими в Республике Беларусь иностранными гражданами и лицами без гражданства.</w:t>
      </w:r>
    </w:p>
    <w:p w:rsidR="00D748B4" w:rsidRPr="00E77B60" w:rsidRDefault="00D748B4" w:rsidP="00E77B60">
      <w:pPr>
        <w:autoSpaceDE w:val="0"/>
        <w:autoSpaceDN w:val="0"/>
        <w:adjustRightInd w:val="0"/>
        <w:spacing w:before="22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r:id="rId6" w:history="1">
        <w:proofErr w:type="gramStart"/>
        <w:r w:rsidRPr="00E77B60">
          <w:rPr>
            <w:rFonts w:ascii="Times New Roman" w:hAnsi="Times New Roman"/>
            <w:sz w:val="28"/>
            <w:szCs w:val="28"/>
            <w:lang w:eastAsia="ru-RU"/>
          </w:rPr>
          <w:t>ч</w:t>
        </w:r>
        <w:proofErr w:type="gramEnd"/>
        <w:r w:rsidRPr="00E77B60">
          <w:rPr>
            <w:rFonts w:ascii="Times New Roman" w:hAnsi="Times New Roman"/>
            <w:sz w:val="28"/>
            <w:szCs w:val="28"/>
            <w:lang w:eastAsia="ru-RU"/>
          </w:rPr>
          <w:t>. 2 ст. 80</w:t>
        </w:r>
      </w:hyperlink>
      <w:r w:rsidRPr="00E77B60">
        <w:rPr>
          <w:rFonts w:ascii="Times New Roman" w:hAnsi="Times New Roman"/>
          <w:sz w:val="28"/>
          <w:szCs w:val="28"/>
          <w:lang w:eastAsia="ru-RU"/>
        </w:rPr>
        <w:t xml:space="preserve"> УК установление, продление, приостановление, возобновление и в отдельных случаях прекращение превентивного надзора, а также изменение его требований осуществляются судом.</w:t>
      </w:r>
    </w:p>
    <w:p w:rsidR="00D748B4" w:rsidRPr="00E77B60" w:rsidRDefault="00D748B4" w:rsidP="00E77B60">
      <w:pPr>
        <w:autoSpaceDE w:val="0"/>
        <w:autoSpaceDN w:val="0"/>
        <w:adjustRightInd w:val="0"/>
        <w:spacing w:before="22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proofErr w:type="gramStart"/>
      <w:r w:rsidRPr="00E77B60">
        <w:rPr>
          <w:rFonts w:ascii="Times New Roman" w:hAnsi="Times New Roman"/>
          <w:sz w:val="28"/>
          <w:szCs w:val="28"/>
          <w:lang w:eastAsia="ru-RU"/>
        </w:rPr>
        <w:t>ч</w:t>
      </w:r>
      <w:proofErr w:type="gramEnd"/>
      <w:r w:rsidRPr="00E77B60">
        <w:rPr>
          <w:rFonts w:ascii="Times New Roman" w:hAnsi="Times New Roman"/>
          <w:sz w:val="28"/>
          <w:szCs w:val="28"/>
          <w:lang w:eastAsia="ru-RU"/>
        </w:rPr>
        <w:t>.3 ст.80 Уголовного кодекса Республики Беларусь превентивный надзор после освобождения из исправительного учреждения устанавливается:</w:t>
      </w:r>
    </w:p>
    <w:p w:rsidR="00D748B4" w:rsidRPr="00E77B60" w:rsidRDefault="00D748B4" w:rsidP="00E77B60">
      <w:pPr>
        <w:autoSpaceDE w:val="0"/>
        <w:autoSpaceDN w:val="0"/>
        <w:adjustRightInd w:val="0"/>
        <w:spacing w:before="28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>1) за лицом, допустившим особо опасный рецидив преступлений;</w:t>
      </w:r>
    </w:p>
    <w:p w:rsidR="00D748B4" w:rsidRPr="00E77B60" w:rsidRDefault="00D748B4" w:rsidP="00E77B60">
      <w:pPr>
        <w:autoSpaceDE w:val="0"/>
        <w:autoSpaceDN w:val="0"/>
        <w:adjustRightInd w:val="0"/>
        <w:spacing w:before="28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>2) за лицом, достигшим восемнадцатилетнего возраста, судимым за преступление, совершенное в составе организованной группы или преступной организации.</w:t>
      </w:r>
    </w:p>
    <w:p w:rsidR="00D02702" w:rsidRPr="00E77B60" w:rsidRDefault="00D02702" w:rsidP="00E77B60">
      <w:pPr>
        <w:autoSpaceDE w:val="0"/>
        <w:autoSpaceDN w:val="0"/>
        <w:adjustRightInd w:val="0"/>
        <w:spacing w:before="22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 xml:space="preserve">Условия, предусмотренные </w:t>
      </w:r>
      <w:hyperlink r:id="rId7" w:history="1">
        <w:proofErr w:type="gramStart"/>
        <w:r w:rsidRPr="00E77B60">
          <w:rPr>
            <w:rFonts w:ascii="Times New Roman" w:hAnsi="Times New Roman"/>
            <w:sz w:val="28"/>
            <w:szCs w:val="28"/>
            <w:lang w:eastAsia="ru-RU"/>
          </w:rPr>
          <w:t>ч</w:t>
        </w:r>
        <w:proofErr w:type="gramEnd"/>
        <w:r w:rsidRPr="00E77B60">
          <w:rPr>
            <w:rFonts w:ascii="Times New Roman" w:hAnsi="Times New Roman"/>
            <w:sz w:val="28"/>
            <w:szCs w:val="28"/>
            <w:lang w:eastAsia="ru-RU"/>
          </w:rPr>
          <w:t>. 3 ст. 80</w:t>
        </w:r>
      </w:hyperlink>
      <w:r w:rsidRPr="00E77B60">
        <w:rPr>
          <w:rFonts w:ascii="Times New Roman" w:hAnsi="Times New Roman"/>
          <w:sz w:val="28"/>
          <w:szCs w:val="28"/>
          <w:lang w:eastAsia="ru-RU"/>
        </w:rPr>
        <w:t xml:space="preserve"> УК, можно назвать общими. Их наличие является достаточным основанием для установления превентивного надзора в отношении двух категорий лиц: допустивших особо опасный рецидив преступлений либо достигших восемнадцатилетнего возраста и судимых за преступление, совершенное в составе организованной группы или преступной организации.</w:t>
      </w:r>
    </w:p>
    <w:p w:rsidR="00D02702" w:rsidRPr="00E77B60" w:rsidRDefault="00D02702" w:rsidP="00E77B60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 xml:space="preserve">В остальных случаях установление превентивного надзора поставлено в зависимость от поведения лица в местах лишения свободы или после отбытия наказания, т.е. требуется наличие дополнительных (специальных) условий. В соответствии с </w:t>
      </w:r>
      <w:hyperlink r:id="rId8" w:history="1">
        <w:proofErr w:type="gramStart"/>
        <w:r w:rsidRPr="00E77B60">
          <w:rPr>
            <w:rFonts w:ascii="Times New Roman" w:hAnsi="Times New Roman"/>
            <w:sz w:val="28"/>
            <w:szCs w:val="28"/>
            <w:lang w:eastAsia="ru-RU"/>
          </w:rPr>
          <w:t>ч</w:t>
        </w:r>
        <w:proofErr w:type="gramEnd"/>
        <w:r w:rsidRPr="00E77B60">
          <w:rPr>
            <w:rFonts w:ascii="Times New Roman" w:hAnsi="Times New Roman"/>
            <w:sz w:val="28"/>
            <w:szCs w:val="28"/>
            <w:lang w:eastAsia="ru-RU"/>
          </w:rPr>
          <w:t>. 4 ст. 80</w:t>
        </w:r>
      </w:hyperlink>
      <w:r w:rsidRPr="00E77B60">
        <w:rPr>
          <w:rFonts w:ascii="Times New Roman" w:hAnsi="Times New Roman"/>
          <w:sz w:val="28"/>
          <w:szCs w:val="28"/>
          <w:lang w:eastAsia="ru-RU"/>
        </w:rPr>
        <w:t xml:space="preserve"> УК предусмотрено два основания установления превентивного надзора:</w:t>
      </w:r>
    </w:p>
    <w:p w:rsidR="00D02702" w:rsidRPr="00E77B60" w:rsidRDefault="00D02702" w:rsidP="00E77B60">
      <w:pPr>
        <w:autoSpaceDE w:val="0"/>
        <w:autoSpaceDN w:val="0"/>
        <w:adjustRightInd w:val="0"/>
        <w:spacing w:before="22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 xml:space="preserve">за совершеннолетним лицом, судимым за совершение тяжкого или особо тяжкого преступления либо судимым два или более раза к наказанию в виде </w:t>
      </w:r>
      <w:r w:rsidRPr="00E77B60">
        <w:rPr>
          <w:rFonts w:ascii="Times New Roman" w:hAnsi="Times New Roman"/>
          <w:sz w:val="28"/>
          <w:szCs w:val="28"/>
          <w:lang w:eastAsia="ru-RU"/>
        </w:rPr>
        <w:lastRenderedPageBreak/>
        <w:t>лишения свободы за любые умышленные преступления, если на момент освобождения из исправительного учреждения оно признано злостно нарушающим установленный порядок отбывания наказания;</w:t>
      </w:r>
    </w:p>
    <w:p w:rsidR="00D02702" w:rsidRPr="00E77B60" w:rsidRDefault="00D02702" w:rsidP="00E77B60">
      <w:pPr>
        <w:autoSpaceDE w:val="0"/>
        <w:autoSpaceDN w:val="0"/>
        <w:adjustRightInd w:val="0"/>
        <w:spacing w:before="22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77B60">
        <w:rPr>
          <w:rFonts w:ascii="Times New Roman" w:hAnsi="Times New Roman"/>
          <w:sz w:val="28"/>
          <w:szCs w:val="28"/>
          <w:lang w:eastAsia="ru-RU"/>
        </w:rPr>
        <w:t>за лицом, достигшим восемнадцатилетнего возраста, судимым за совершение тяжкого или особо тяжкого преступления либо судимым два или более раза к наказанию в виде лишения свободы за любые умышленные преступления, если оно в пределах срока судимости более двух раз в течение года привлекалось к административной ответственности за совершение административных правонарушений, за которые законом предусмотрено административное взыскание в виде административного ареста.</w:t>
      </w:r>
      <w:proofErr w:type="gramEnd"/>
    </w:p>
    <w:p w:rsidR="00D02702" w:rsidRPr="00E77B60" w:rsidRDefault="00D02702" w:rsidP="00E77B60">
      <w:pPr>
        <w:autoSpaceDE w:val="0"/>
        <w:autoSpaceDN w:val="0"/>
        <w:adjustRightInd w:val="0"/>
        <w:spacing w:before="22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>Из этого следует, что лицам, совершившим тяжкое или особо тяжкое преступление либо преступное деяние при рецидиве преступлений, превентивный надзор устанавливается, если своим поведением в исправительном учреждении или после освобождения из мест лишения свободы они проявили склонность к антиобщественным поступкам, свидетельствующую о высокой степени вероятности повторного совершения преступлений.</w:t>
      </w:r>
    </w:p>
    <w:p w:rsidR="00D748B4" w:rsidRPr="00E77B60" w:rsidRDefault="00D02702" w:rsidP="00E77B60">
      <w:pPr>
        <w:autoSpaceDE w:val="0"/>
        <w:autoSpaceDN w:val="0"/>
        <w:adjustRightInd w:val="0"/>
        <w:spacing w:before="22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 xml:space="preserve">Признание осужденного злостным нарушителем установленного порядка отбывания наказания осуществляется администрацией исправительного учреждения в соответствии со </w:t>
      </w:r>
      <w:hyperlink r:id="rId9" w:history="1">
        <w:r w:rsidRPr="00E77B60">
          <w:rPr>
            <w:rFonts w:ascii="Times New Roman" w:hAnsi="Times New Roman"/>
            <w:sz w:val="28"/>
            <w:szCs w:val="28"/>
            <w:lang w:eastAsia="ru-RU"/>
          </w:rPr>
          <w:t>ст. 117</w:t>
        </w:r>
      </w:hyperlink>
      <w:r w:rsidRPr="00E77B60"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="00D748B4" w:rsidRPr="00E77B60">
        <w:rPr>
          <w:rFonts w:ascii="Times New Roman" w:hAnsi="Times New Roman"/>
          <w:sz w:val="28"/>
          <w:szCs w:val="28"/>
          <w:lang w:eastAsia="ru-RU"/>
        </w:rPr>
        <w:t>головно-исполнительного кодекса Республики Беларусь</w:t>
      </w:r>
      <w:r w:rsidRPr="00E77B6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D748B4" w:rsidRPr="00E77B60" w:rsidRDefault="00D748B4" w:rsidP="00E77B60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D748B4" w:rsidRPr="00E77B60" w:rsidRDefault="00D748B4" w:rsidP="00E77B60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>При установлении превентивного надзора суд обязывает лицо, за которым установлен превентивный надзор, соблюдать следующие требования превентивного надзора:</w:t>
      </w:r>
    </w:p>
    <w:p w:rsidR="00D748B4" w:rsidRPr="00E77B60" w:rsidRDefault="00D748B4" w:rsidP="00E77B60">
      <w:pPr>
        <w:autoSpaceDE w:val="0"/>
        <w:autoSpaceDN w:val="0"/>
        <w:adjustRightInd w:val="0"/>
        <w:spacing w:before="28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>1) прибыть в установленный срок к избранному месту жительства и зарегистрироваться в органе внутренних дел;</w:t>
      </w:r>
    </w:p>
    <w:p w:rsidR="00D748B4" w:rsidRPr="00E77B60" w:rsidRDefault="00D748B4" w:rsidP="00E77B60">
      <w:pPr>
        <w:autoSpaceDE w:val="0"/>
        <w:autoSpaceDN w:val="0"/>
        <w:adjustRightInd w:val="0"/>
        <w:spacing w:before="28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>2) уведомлять орган внутренних дел о перемене места работы и (или) жительства;</w:t>
      </w:r>
    </w:p>
    <w:p w:rsidR="00D748B4" w:rsidRPr="00E77B60" w:rsidRDefault="00D748B4" w:rsidP="00E77B60">
      <w:pPr>
        <w:autoSpaceDE w:val="0"/>
        <w:autoSpaceDN w:val="0"/>
        <w:adjustRightInd w:val="0"/>
        <w:spacing w:before="28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>3) выезжать за пределы района (города) по служебным и личным делам только с согласия органа внутренних дел.</w:t>
      </w:r>
    </w:p>
    <w:p w:rsidR="00D748B4" w:rsidRPr="00E77B60" w:rsidRDefault="00D748B4" w:rsidP="00E77B60">
      <w:pPr>
        <w:autoSpaceDE w:val="0"/>
        <w:autoSpaceDN w:val="0"/>
        <w:adjustRightInd w:val="0"/>
        <w:spacing w:before="28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 xml:space="preserve">Суд </w:t>
      </w:r>
      <w:r w:rsidR="00E77B60" w:rsidRPr="00E77B60">
        <w:rPr>
          <w:rFonts w:ascii="Times New Roman" w:hAnsi="Times New Roman"/>
          <w:sz w:val="28"/>
          <w:szCs w:val="28"/>
          <w:lang w:eastAsia="ru-RU"/>
        </w:rPr>
        <w:t xml:space="preserve"> также </w:t>
      </w:r>
      <w:r w:rsidRPr="00E77B60">
        <w:rPr>
          <w:rFonts w:ascii="Times New Roman" w:hAnsi="Times New Roman"/>
          <w:sz w:val="28"/>
          <w:szCs w:val="28"/>
          <w:lang w:eastAsia="ru-RU"/>
        </w:rPr>
        <w:t>может обязать лицо, за которым установлен превентивный надзор, соблюдать следующие требования превентивного надзора:</w:t>
      </w:r>
    </w:p>
    <w:p w:rsidR="00D748B4" w:rsidRPr="00E77B60" w:rsidRDefault="00D748B4" w:rsidP="00E77B60">
      <w:pPr>
        <w:autoSpaceDE w:val="0"/>
        <w:autoSpaceDN w:val="0"/>
        <w:adjustRightInd w:val="0"/>
        <w:spacing w:before="28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>1) не посещать определенные места;</w:t>
      </w:r>
    </w:p>
    <w:p w:rsidR="00D748B4" w:rsidRPr="00E77B60" w:rsidRDefault="00D748B4" w:rsidP="00E77B60">
      <w:pPr>
        <w:autoSpaceDE w:val="0"/>
        <w:autoSpaceDN w:val="0"/>
        <w:adjustRightInd w:val="0"/>
        <w:spacing w:before="28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>2) не покидать свое жилище в определенное время суток;</w:t>
      </w:r>
    </w:p>
    <w:p w:rsidR="00D748B4" w:rsidRPr="00E77B60" w:rsidRDefault="00D748B4" w:rsidP="00E77B60">
      <w:pPr>
        <w:autoSpaceDE w:val="0"/>
        <w:autoSpaceDN w:val="0"/>
        <w:adjustRightInd w:val="0"/>
        <w:spacing w:before="28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>3) являться в орган внутренних дел для регистрации от одного до четырех раз в месяц;</w:t>
      </w:r>
    </w:p>
    <w:p w:rsidR="00D748B4" w:rsidRPr="00E77B60" w:rsidRDefault="00D748B4" w:rsidP="00E77B60">
      <w:pPr>
        <w:autoSpaceDE w:val="0"/>
        <w:autoSpaceDN w:val="0"/>
        <w:adjustRightInd w:val="0"/>
        <w:spacing w:before="28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>4) не выезжать за пределы Республики Беларусь.</w:t>
      </w:r>
    </w:p>
    <w:p w:rsidR="00D748B4" w:rsidRPr="00E77B60" w:rsidRDefault="00D748B4" w:rsidP="00E77B60">
      <w:pPr>
        <w:autoSpaceDE w:val="0"/>
        <w:autoSpaceDN w:val="0"/>
        <w:adjustRightInd w:val="0"/>
        <w:spacing w:before="28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77B60">
        <w:rPr>
          <w:rFonts w:ascii="Times New Roman" w:hAnsi="Times New Roman"/>
          <w:sz w:val="28"/>
          <w:szCs w:val="28"/>
          <w:lang w:eastAsia="ru-RU"/>
        </w:rPr>
        <w:t>При осуждении лица, за которым был установлен превентивный надзор, к наказанию в виде ограничения свободы, ареста или направления его в лечебно-трудовой профилакторий превентивный надзор приостанавливается со дня начала срока отбывания этим лицом наказания или его нахождения в лечебно-трудовом профилактории и считается возобновленным со дня окончания срока отбывания назначенного ему наказания или его нахождения в лечебно-трудовом профилактории соответственно.</w:t>
      </w:r>
      <w:proofErr w:type="gramEnd"/>
    </w:p>
    <w:p w:rsidR="00D748B4" w:rsidRPr="00E77B60" w:rsidRDefault="00D748B4" w:rsidP="00E77B60">
      <w:pPr>
        <w:autoSpaceDE w:val="0"/>
        <w:autoSpaceDN w:val="0"/>
        <w:adjustRightInd w:val="0"/>
        <w:spacing w:before="28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lastRenderedPageBreak/>
        <w:t>Превентивный надзор прекращается:</w:t>
      </w:r>
    </w:p>
    <w:p w:rsidR="00D748B4" w:rsidRPr="00E77B60" w:rsidRDefault="00D748B4" w:rsidP="00E77B60">
      <w:pPr>
        <w:autoSpaceDE w:val="0"/>
        <w:autoSpaceDN w:val="0"/>
        <w:adjustRightInd w:val="0"/>
        <w:spacing w:before="28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>1) по истечении срока, на который он был установлен, если превентивный надзор не был продлен судом в соответствии с настоящим Кодексом и иными законодательными актами Республики Беларусь;</w:t>
      </w:r>
    </w:p>
    <w:p w:rsidR="00D748B4" w:rsidRPr="00E77B60" w:rsidRDefault="00D748B4" w:rsidP="00E77B60">
      <w:pPr>
        <w:autoSpaceDE w:val="0"/>
        <w:autoSpaceDN w:val="0"/>
        <w:adjustRightInd w:val="0"/>
        <w:spacing w:before="28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>2) в случае погашения или снятия судимости;</w:t>
      </w:r>
    </w:p>
    <w:p w:rsidR="00D748B4" w:rsidRPr="00E77B60" w:rsidRDefault="00D748B4" w:rsidP="00E77B60">
      <w:pPr>
        <w:autoSpaceDE w:val="0"/>
        <w:autoSpaceDN w:val="0"/>
        <w:adjustRightInd w:val="0"/>
        <w:spacing w:before="28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 xml:space="preserve">3) досрочно по представлению органа внутренних дел, если лицо, за которым установлен превентивный надзор, соблюдало требования превентивного надзора и не совершало преступлений и административных правонарушений. При этом в отношении лица, указанного в </w:t>
      </w:r>
      <w:hyperlink r:id="rId10" w:history="1">
        <w:r w:rsidRPr="00E77B60">
          <w:rPr>
            <w:rFonts w:ascii="Times New Roman" w:hAnsi="Times New Roman"/>
            <w:sz w:val="28"/>
            <w:szCs w:val="28"/>
            <w:lang w:eastAsia="ru-RU"/>
          </w:rPr>
          <w:t>пункте 1 части 3</w:t>
        </w:r>
      </w:hyperlink>
      <w:r w:rsidRPr="00E77B60">
        <w:rPr>
          <w:rFonts w:ascii="Times New Roman" w:hAnsi="Times New Roman"/>
          <w:sz w:val="28"/>
          <w:szCs w:val="28"/>
          <w:lang w:eastAsia="ru-RU"/>
        </w:rPr>
        <w:t xml:space="preserve"> настоящей статьи, превентивный надзор прекращается не ранее как по истечении трех лет после отбытия им наказания в виде лишения свободы;</w:t>
      </w:r>
    </w:p>
    <w:p w:rsidR="00D748B4" w:rsidRPr="00E77B60" w:rsidRDefault="00D748B4" w:rsidP="00E77B60">
      <w:pPr>
        <w:autoSpaceDE w:val="0"/>
        <w:autoSpaceDN w:val="0"/>
        <w:adjustRightInd w:val="0"/>
        <w:spacing w:before="28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>4) в случае осуждения лица, за которым установлен превентивный надзор, к наказанию в виде лишения свободы;</w:t>
      </w:r>
    </w:p>
    <w:p w:rsidR="00D748B4" w:rsidRPr="00E77B60" w:rsidRDefault="00D748B4" w:rsidP="00E77B60">
      <w:pPr>
        <w:autoSpaceDE w:val="0"/>
        <w:autoSpaceDN w:val="0"/>
        <w:adjustRightInd w:val="0"/>
        <w:spacing w:before="28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>5) в случае смерти лица, за которым установлен превентивный надзор;</w:t>
      </w:r>
    </w:p>
    <w:p w:rsidR="00D748B4" w:rsidRPr="00E77B60" w:rsidRDefault="00D748B4" w:rsidP="00E77B60">
      <w:pPr>
        <w:autoSpaceDE w:val="0"/>
        <w:autoSpaceDN w:val="0"/>
        <w:adjustRightInd w:val="0"/>
        <w:spacing w:before="28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77B60">
        <w:rPr>
          <w:rFonts w:ascii="Times New Roman" w:hAnsi="Times New Roman"/>
          <w:sz w:val="28"/>
          <w:szCs w:val="28"/>
          <w:lang w:eastAsia="ru-RU"/>
        </w:rPr>
        <w:t>6) в случае высылки (депортации) из Республики Беларусь иностранного гражданина либо лица без гражданства, за которыми установлен превентивный надзор.</w:t>
      </w:r>
    </w:p>
    <w:p w:rsidR="00D748B4" w:rsidRPr="00E77B60" w:rsidRDefault="00D748B4" w:rsidP="00E77B60">
      <w:pPr>
        <w:autoSpaceDE w:val="0"/>
        <w:autoSpaceDN w:val="0"/>
        <w:adjustRightInd w:val="0"/>
        <w:spacing w:before="22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E77B60" w:rsidRDefault="00E77B60" w:rsidP="00E77B60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Прокурор Дзержинского района</w:t>
      </w:r>
    </w:p>
    <w:p w:rsidR="00E77B60" w:rsidRPr="004425D0" w:rsidRDefault="00E77B60" w:rsidP="00E77B60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советник юстиции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Э.П.Свентуховский</w:t>
      </w:r>
    </w:p>
    <w:p w:rsidR="00E77B60" w:rsidRPr="00E77B60" w:rsidRDefault="00E77B60" w:rsidP="00E77B60">
      <w:pPr>
        <w:autoSpaceDE w:val="0"/>
        <w:autoSpaceDN w:val="0"/>
        <w:adjustRightInd w:val="0"/>
        <w:spacing w:before="220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</w:p>
    <w:sectPr w:rsidR="00E77B60" w:rsidRPr="00E77B60" w:rsidSect="00A672CF">
      <w:pgSz w:w="11905" w:h="16838"/>
      <w:pgMar w:top="1134" w:right="567" w:bottom="993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5EE1"/>
    <w:rsid w:val="000231A4"/>
    <w:rsid w:val="000909D9"/>
    <w:rsid w:val="00193ECF"/>
    <w:rsid w:val="001B5B62"/>
    <w:rsid w:val="001D44A6"/>
    <w:rsid w:val="00346243"/>
    <w:rsid w:val="00505EE1"/>
    <w:rsid w:val="0058365C"/>
    <w:rsid w:val="005A1243"/>
    <w:rsid w:val="005E173C"/>
    <w:rsid w:val="006117B1"/>
    <w:rsid w:val="0070563F"/>
    <w:rsid w:val="0099721F"/>
    <w:rsid w:val="00C2632B"/>
    <w:rsid w:val="00C9651E"/>
    <w:rsid w:val="00D02702"/>
    <w:rsid w:val="00D748B4"/>
    <w:rsid w:val="00DF1919"/>
    <w:rsid w:val="00E77B60"/>
    <w:rsid w:val="00E90E36"/>
    <w:rsid w:val="00F54541"/>
    <w:rsid w:val="00FB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B1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EE1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505EE1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C965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042073DAC0BA15C76C79AFF90206CCF780E4C06E6224926A86E3D67D10773A3219AEB38418177B825198326AV1BD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8042073DAC0BA15C76C79AFF90206CCF780E4C06E6224926A86E3D67D10773A3219AEB38418177B825198326AV1BF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042073DAC0BA15C76C79AFF90206CCF780E4C06E6224926A86E3D67D10773A3219AEB38418177B825198326AV1BE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8042073DAC0BA15C76C79AFF90206CCF780E4C06E6224926A86E3D67D10773A3219VABEI" TargetMode="External"/><Relationship Id="rId10" Type="http://schemas.openxmlformats.org/officeDocument/2006/relationships/hyperlink" Target="consultantplus://offline/ref=EAAF2E5F18CC0162B0B46D2A374D99F339C231D4EE70B44493D7F24F27D5F776A7849E9B19D1012538572250E3TAK8I" TargetMode="External"/><Relationship Id="rId4" Type="http://schemas.openxmlformats.org/officeDocument/2006/relationships/hyperlink" Target="consultantplus://offline/ref=A8042073DAC0BA15C76C79AFF90206CCF780E4C06E6224926A86E3D67D10773A3219AEB38418177B825198326AV1B9I" TargetMode="External"/><Relationship Id="rId9" Type="http://schemas.openxmlformats.org/officeDocument/2006/relationships/hyperlink" Target="consultantplus://offline/ref=A8042073DAC0BA15C76C79AFF90206CCF780E4C06E6224966E83ECD67D10773A3219AEB38418177B82519A3868V1B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Дзержинского района</Company>
  <LinksUpToDate>false</LinksUpToDate>
  <CharactersWithSpaces>7011</CharactersWithSpaces>
  <SharedDoc>false</SharedDoc>
  <HLinks>
    <vt:vector size="234" baseType="variant">
      <vt:variant>
        <vt:i4>6291555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consultantplus://offline/ref=DE60B1C1BE5B0F53F9FA74E0F1B12E4FBF9C433D635CFC20CCE08A669BE99D97B3F52808493B5156F419DC30J526S</vt:lpwstr>
      </vt:variant>
      <vt:variant>
        <vt:lpwstr/>
      </vt:variant>
      <vt:variant>
        <vt:i4>589834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consultantplus://offline/ref=DE60B1C1BE5B0F53F9FA74E0F1B12E40B389433D6359FB2BCDEFD76C93B09195B4FA771F4E725D57F419DEJ328S</vt:lpwstr>
      </vt:variant>
      <vt:variant>
        <vt:lpwstr/>
      </vt:variant>
      <vt:variant>
        <vt:i4>6357049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consultantplus://offline/ref=DE60B1C1BE5B0F53F9FA74E0F1B12E40B389433D635FF52ACFE68A669BE99D97B3F52808493B5156F419DA32J524S</vt:lpwstr>
      </vt:variant>
      <vt:variant>
        <vt:lpwstr/>
      </vt:variant>
      <vt:variant>
        <vt:i4>90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consultantplus://offline/ref=DE60B1C1BE5B0F53F9FA74E0F1B12E4DA09C433D635CFA2EC8E68A669BE99D97B3JF25S</vt:lpwstr>
      </vt:variant>
      <vt:variant>
        <vt:lpwstr/>
      </vt:variant>
      <vt:variant>
        <vt:i4>5570562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589829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consultantplus://offline/ref=DE60B1C1BE5B0F53F9FA74E0F1B12E40B389433D635CF82ECFEFD76C93B09195B4FA771F4E725D57F419DFJ321S</vt:lpwstr>
      </vt:variant>
      <vt:variant>
        <vt:lpwstr/>
      </vt:variant>
      <vt:variant>
        <vt:i4>589829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consultantplus://offline/ref=DE60B1C1BE5B0F53F9FA74E0F1B12E40B389433D635CF82ECFEFD76C93B09195B4FA771F4E725D57F419DCJ324S</vt:lpwstr>
      </vt:variant>
      <vt:variant>
        <vt:lpwstr/>
      </vt:variant>
      <vt:variant>
        <vt:i4>6357042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consultantplus://offline/ref=DE60B1C1BE5B0F53F9FA74E0F1B12E40B389433D635FFF2AC9E28A669BE99D97B3F52808493B5156F419DE30J521S</vt:lpwstr>
      </vt:variant>
      <vt:variant>
        <vt:lpwstr/>
      </vt:variant>
      <vt:variant>
        <vt:i4>720903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consultantplus://offline/ref=DE60B1C1BE5B0F53F9FA74E0F1B12E40B389433D635CFC2EC8E1883B91E1C49BB1F227575E3C185AF519DE3057JF22S</vt:lpwstr>
      </vt:variant>
      <vt:variant>
        <vt:lpwstr/>
      </vt:variant>
      <vt:variant>
        <vt:i4>720977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consultantplus://offline/ref=DE60B1C1BE5B0F53F9FA74E0F1B12E40B389433D635CFC2EC8E1883B91E1C49BB1F227575E3C185AF519DE3056JF2ES</vt:lpwstr>
      </vt:variant>
      <vt:variant>
        <vt:lpwstr/>
      </vt:variant>
      <vt:variant>
        <vt:i4>720988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consultantplus://offline/ref=DE60B1C1BE5B0F53F9FA74E0F1B12E40B389433D635CFC28CDED863B91E1C49BB1F227575E3C185AF519DD3051JF24S</vt:lpwstr>
      </vt:variant>
      <vt:variant>
        <vt:lpwstr/>
      </vt:variant>
      <vt:variant>
        <vt:i4>720986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consultantplus://offline/ref=DE60B1C1BE5B0F53F9FA74E0F1B12E40B389433D635CFC28CDED863B91E1C49BB1F227575E3C185AF519DD3050JF23S</vt:lpwstr>
      </vt:variant>
      <vt:variant>
        <vt:lpwstr/>
      </vt:variant>
      <vt:variant>
        <vt:i4>720911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consultantplus://offline/ref=DE60B1C1BE5B0F53F9FA74E0F1B12E40B389433D635CFC28CDED863B91E1C49BB1F227575E3C185AF519DD3050JF2FS</vt:lpwstr>
      </vt:variant>
      <vt:variant>
        <vt:lpwstr/>
      </vt:variant>
      <vt:variant>
        <vt:i4>720990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consultantplus://offline/ref=DE60B1C1BE5B0F53F9FA74E0F1B12E40B389433D635CFC28CDED863B91E1C49BB1F227575E3C185AF519DD3050JF27S</vt:lpwstr>
      </vt:variant>
      <vt:variant>
        <vt:lpwstr/>
      </vt:variant>
      <vt:variant>
        <vt:i4>720905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consultantplus://offline/ref=DE60B1C1BE5B0F53F9FA74E0F1B12E40B389433D635CFC28CDED863B91E1C49BB1F227575E3C185AF519DD3055JF2ES</vt:lpwstr>
      </vt:variant>
      <vt:variant>
        <vt:lpwstr/>
      </vt:variant>
      <vt:variant>
        <vt:i4>720984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consultantplus://offline/ref=DE60B1C1BE5B0F53F9FA74E0F1B12E40B389433D635CFC28CDED863B91E1C49BB1F227575E3C185AF519DD3056JF27S</vt:lpwstr>
      </vt:variant>
      <vt:variant>
        <vt:lpwstr/>
      </vt:variant>
      <vt:variant>
        <vt:i4>720990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consultantplus://offline/ref=DE60B1C1BE5B0F53F9FA74E0F1B12E40B389433D635CFC28CDED863B91E1C49BB1F227575E3C185AF519DD3050JF27S</vt:lpwstr>
      </vt:variant>
      <vt:variant>
        <vt:lpwstr/>
      </vt:variant>
      <vt:variant>
        <vt:i4>720898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consultantplus://offline/ref=DE60B1C1BE5B0F53F9FA74E0F1B12E40B389433D635CFC2ACAE0853B91E1C49BB1F227575E3C185AF519DE315CJF23S</vt:lpwstr>
      </vt:variant>
      <vt:variant>
        <vt:lpwstr/>
      </vt:variant>
      <vt:variant>
        <vt:i4>131156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consultantplus://offline/ref=DE60B1C1BE5B0F53F9FA74E0F1B12E40B389433D635FFF2AC9E28A669BE99D97B3JF25S</vt:lpwstr>
      </vt:variant>
      <vt:variant>
        <vt:lpwstr/>
      </vt:variant>
      <vt:variant>
        <vt:i4>6357099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consultantplus://offline/ref=DE60B1C1BE5B0F53F9FA74E0F1B12E40B389433D6354FD2DC8E08A669BE99D97B3F52808493B5156F41BDF32J52DS</vt:lpwstr>
      </vt:variant>
      <vt:variant>
        <vt:lpwstr/>
      </vt:variant>
      <vt:variant>
        <vt:i4>6357044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consultantplus://offline/ref=DE60B1C1BE5B0F53F9FA74E0F1B12E40B389433D6354FD2DC8E08A669BE99D97B3F52808493B5156F41BDE39J523S</vt:lpwstr>
      </vt:variant>
      <vt:variant>
        <vt:lpwstr/>
      </vt:variant>
      <vt:variant>
        <vt:i4>131074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consultantplus://offline/ref=DE60B1C1BE5B0F53F9FA74E0F1B12E40B389433D6354FD2DC8E08A669BE99D97B3JF25S</vt:lpwstr>
      </vt:variant>
      <vt:variant>
        <vt:lpwstr/>
      </vt:variant>
      <vt:variant>
        <vt:i4>6357090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consultantplus://offline/ref=DE60B1C1BE5B0F53F9FA74E0F1B12E40B389433D6354FD2DC8E08A669BE99D97B3F52808493B5156F41BDE38J52DS</vt:lpwstr>
      </vt:variant>
      <vt:variant>
        <vt:lpwstr/>
      </vt:variant>
      <vt:variant>
        <vt:i4>720904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consultantplus://offline/ref=DE60B1C1BE5B0F53F9FA74E0F1B12E40B389433D635CFC28CDED863B91E1C49BB1F227575E3C185AF519DF325DJF25S</vt:lpwstr>
      </vt:variant>
      <vt:variant>
        <vt:lpwstr/>
      </vt:variant>
      <vt:variant>
        <vt:i4>720991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consultantplus://offline/ref=DE60B1C1BE5B0F53F9FA74E0F1B12E40B389433D635CFC28CDED863B91E1C49BB1F227575E3C185AF519DF325CJF2ES</vt:lpwstr>
      </vt:variant>
      <vt:variant>
        <vt:lpwstr/>
      </vt:variant>
      <vt:variant>
        <vt:i4>720910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consultantplus://offline/ref=DE60B1C1BE5B0F53F9FA74E0F1B12E40B389433D635CFC28CDED863B91E1C49BB1F227575E3C185AF519DF3251JF2FS</vt:lpwstr>
      </vt:variant>
      <vt:variant>
        <vt:lpwstr/>
      </vt:variant>
      <vt:variant>
        <vt:i4>720906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consultantplus://offline/ref=DE60B1C1BE5B0F53F9FA74E0F1B12E40B389433D635CFC28CDED863B91E1C49BB1F227575E3C185AF519DD365CJF26S</vt:lpwstr>
      </vt:variant>
      <vt:variant>
        <vt:lpwstr/>
      </vt:variant>
      <vt:variant>
        <vt:i4>6357041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consultantplus://offline/ref=DE60B1C1BE5B0F53F9FA74E0F1B12E40B389433D6358FD2ECEE48A669BE99D97B3F52808493B5156F419DE32J522S</vt:lpwstr>
      </vt:variant>
      <vt:variant>
        <vt:lpwstr/>
      </vt:variant>
      <vt:variant>
        <vt:i4>3866685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consultantplus://offline/ref=DE60B1C1BE5B0F53F9FA74E0F1B12E40B389433D635CFC28CDED863B91E1C49BB1F2J227S</vt:lpwstr>
      </vt:variant>
      <vt:variant>
        <vt:lpwstr/>
      </vt:variant>
      <vt:variant>
        <vt:i4>720988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consultantplus://offline/ref=DE60B1C1BE5B0F53F9FA74E0F1B12E40B389433D635CFC28CDED863B91E1C49BB1F227575E3C185AF519DF3252JF27S</vt:lpwstr>
      </vt:variant>
      <vt:variant>
        <vt:lpwstr/>
      </vt:variant>
      <vt:variant>
        <vt:i4>720909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consultantplus://offline/ref=DE60B1C1BE5B0F53F9FA74E0F1B12E40B389433D635CFC28CDED863B91E1C49BB1F227575E3C185AF519DF3251JF2ES</vt:lpwstr>
      </vt:variant>
      <vt:variant>
        <vt:lpwstr/>
      </vt:variant>
      <vt:variant>
        <vt:i4>720988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consultantplus://offline/ref=DE60B1C1BE5B0F53F9FA74E0F1B12E40B389433D635CFC28CDED863B91E1C49BB1F227575E3C185AF519DF3253JF26S</vt:lpwstr>
      </vt:variant>
      <vt:variant>
        <vt:lpwstr/>
      </vt:variant>
      <vt:variant>
        <vt:i4>720991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consultantplus://offline/ref=DE60B1C1BE5B0F53F9FA74E0F1B12E40B389433D635CFC28CDED863B91E1C49BB1F227575E3C185AF519DF3252JF24S</vt:lpwstr>
      </vt:variant>
      <vt:variant>
        <vt:lpwstr/>
      </vt:variant>
      <vt:variant>
        <vt:i4>720979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consultantplus://offline/ref=DE60B1C1BE5B0F53F9FA74E0F1B12E40B389433D635CFC2ACAE0853B91E1C49BB1F227575E3C185AF519DE3254JF26S</vt:lpwstr>
      </vt:variant>
      <vt:variant>
        <vt:lpwstr/>
      </vt:variant>
      <vt:variant>
        <vt:i4>720976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consultantplus://offline/ref=DE60B1C1BE5B0F53F9FA74E0F1B12E40B389433D635CFC2ACAE0853B91E1C49BB1F227575E3C185AF519DE315DJF2FS</vt:lpwstr>
      </vt:variant>
      <vt:variant>
        <vt:lpwstr/>
      </vt:variant>
      <vt:variant>
        <vt:i4>3866678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consultantplus://offline/ref=DE60B1C1BE5B0F53F9FA74E0F1B12E40B389433D635CFC2ACAE0853B91E1C49BB1F2J227S</vt:lpwstr>
      </vt:variant>
      <vt:variant>
        <vt:lpwstr/>
      </vt:variant>
      <vt:variant>
        <vt:i4>720901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consultantplus://offline/ref=DE60B1C1BE5B0F53F9FA74E0F1B12E40B389433D635CFC2ACAE0853B91E1C49BB1F227575E3C185AF519DE3152JF2ES</vt:lpwstr>
      </vt:variant>
      <vt:variant>
        <vt:lpwstr/>
      </vt:variant>
      <vt:variant>
        <vt:i4>5439577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consultantplus://offline/ref=891D34A873E1EE0D528283B4EB50986312C4ADC811BAD6F5F70B3BB07E8BB9979FI02ES</vt:lpwstr>
      </vt:variant>
      <vt:variant>
        <vt:lpwstr/>
      </vt:variant>
      <vt:variant>
        <vt:i4>5439577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consultantplus://offline/ref=891D34A873E1EE0D528283B4EB50986312C4ADC811BAD6F5F70B3BB07E8BB9979FI02ES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Левша Виктор Владимирович</dc:creator>
  <cp:keywords/>
  <cp:lastModifiedBy>Левша Виктор Владимирович</cp:lastModifiedBy>
  <cp:revision>2</cp:revision>
  <cp:lastPrinted>2019-12-27T07:37:00Z</cp:lastPrinted>
  <dcterms:created xsi:type="dcterms:W3CDTF">2019-12-27T08:13:00Z</dcterms:created>
  <dcterms:modified xsi:type="dcterms:W3CDTF">2019-12-27T08:13:00Z</dcterms:modified>
</cp:coreProperties>
</file>