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EFD46" w14:textId="6E338F4E" w:rsidR="007823ED" w:rsidRDefault="00F729B7" w:rsidP="00925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05459206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961BD8" w:rsidRPr="00105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Охрана труда при эксплуатации</w:t>
      </w:r>
      <w:r w:rsidR="00D11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транспорта, используемого для проведения погрузочно – разгрузочных работ в помещениях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D11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bookmarkEnd w:id="0"/>
    <w:p w14:paraId="043036CA" w14:textId="77777777" w:rsidR="00903D12" w:rsidRDefault="00903D12" w:rsidP="00925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0A2D81" w14:textId="075774A4" w:rsidR="00D00B95" w:rsidRPr="001050CD" w:rsidRDefault="00D00B95" w:rsidP="0090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C694E05" wp14:editId="203C724C">
            <wp:simplePos x="0" y="0"/>
            <wp:positionH relativeFrom="column">
              <wp:posOffset>-308610</wp:posOffset>
            </wp:positionH>
            <wp:positionV relativeFrom="paragraph">
              <wp:posOffset>313690</wp:posOffset>
            </wp:positionV>
            <wp:extent cx="1579880" cy="956310"/>
            <wp:effectExtent l="6985" t="0" r="8255" b="8255"/>
            <wp:wrapThrough wrapText="bothSides">
              <wp:wrapPolygon edited="0">
                <wp:start x="95" y="21758"/>
                <wp:lineTo x="21452" y="21758"/>
                <wp:lineTo x="21452" y="244"/>
                <wp:lineTo x="95" y="244"/>
                <wp:lineTo x="95" y="21758"/>
              </wp:wrapPolygon>
            </wp:wrapThrough>
            <wp:docPr id="2" name="Рисунок 2" descr="C:\Users\Zhukovskaya.Zh\Desktop\Мои докумен ты\Заключения\2022\НП-Сервис\1663679922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ukovskaya.Zh\Desktop\Мои докумен ты\Заключения\2022\НП-Сервис\16636799228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157988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0CD">
        <w:rPr>
          <w:rFonts w:ascii="Times New Roman" w:eastAsia="Times New Roman" w:hAnsi="Times New Roman" w:cs="Times New Roman"/>
          <w:sz w:val="28"/>
          <w:szCs w:val="28"/>
        </w:rPr>
        <w:t xml:space="preserve">В Республике периодически происходят несчастные случаи на производстве, связанные с нарушениями правил охраны труда и техники безопасности при эксплуатации напольного безрельсового транспорта. </w:t>
      </w:r>
    </w:p>
    <w:p w14:paraId="5BA04698" w14:textId="4B5B7A58" w:rsidR="00E04613" w:rsidRPr="001050CD" w:rsidRDefault="00FE225D" w:rsidP="00925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по охране труда при эксплуатации вилочных автопогрузчиков общего назначения, </w:t>
      </w:r>
      <w:proofErr w:type="spellStart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электропогрузчиков</w:t>
      </w:r>
      <w:proofErr w:type="spellEnd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электроштабелеров</w:t>
      </w:r>
      <w:proofErr w:type="spellEnd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электротележек</w:t>
      </w:r>
      <w:proofErr w:type="spellEnd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электротягачей</w:t>
      </w:r>
      <w:proofErr w:type="spellEnd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применяемых для транспортировки, буксировки, </w:t>
      </w:r>
      <w:proofErr w:type="spellStart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штабелирования</w:t>
      </w:r>
      <w:proofErr w:type="spellEnd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грузов и погрузочно-разгрузочных работ, а также грузовых тележек, предназначенных для транспортирования грузов установлены </w:t>
      </w:r>
      <w:r w:rsidR="00E04613"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Межотраслевыми правилами </w:t>
      </w:r>
      <w:r w:rsidR="007823ED" w:rsidRPr="00105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охране труда при эксплуатации напольного безрельсового транспорта и грузовых тележек, утвержденными постановлением Министерства труда и социальной защиты Республики Беларусь от 30.12.2003 № 165 (далее – </w:t>
      </w:r>
      <w:r w:rsidR="00775996" w:rsidRPr="00105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823ED" w:rsidRPr="00105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равила)</w:t>
      </w:r>
      <w:r w:rsidR="00E04613"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D6773A" w14:textId="25B7355C" w:rsidR="007823ED" w:rsidRPr="001050CD" w:rsidRDefault="00FE225D" w:rsidP="0092573B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  <w:lang w:eastAsia="ru-RU"/>
        </w:rPr>
        <w:t>В соответствии с Правилами р</w:t>
      </w:r>
      <w:r w:rsidR="00E04613" w:rsidRPr="001050CD">
        <w:rPr>
          <w:sz w:val="28"/>
          <w:szCs w:val="28"/>
          <w:lang w:eastAsia="ru-RU"/>
        </w:rPr>
        <w:t>уководител</w:t>
      </w:r>
      <w:r w:rsidR="000C2166" w:rsidRPr="001050CD">
        <w:rPr>
          <w:sz w:val="28"/>
          <w:szCs w:val="28"/>
          <w:lang w:eastAsia="ru-RU"/>
        </w:rPr>
        <w:t>ь</w:t>
      </w:r>
      <w:r w:rsidR="00E04613" w:rsidRPr="001050CD">
        <w:rPr>
          <w:sz w:val="28"/>
          <w:szCs w:val="28"/>
          <w:lang w:eastAsia="ru-RU"/>
        </w:rPr>
        <w:t xml:space="preserve"> организации</w:t>
      </w:r>
      <w:r w:rsidR="007823ED" w:rsidRPr="001050CD">
        <w:rPr>
          <w:sz w:val="28"/>
          <w:szCs w:val="28"/>
          <w:lang w:eastAsia="ru-RU"/>
        </w:rPr>
        <w:t xml:space="preserve"> </w:t>
      </w:r>
      <w:r w:rsidR="007823ED" w:rsidRPr="001050CD">
        <w:rPr>
          <w:sz w:val="28"/>
          <w:szCs w:val="28"/>
        </w:rPr>
        <w:t>приказом назначает из числа специалистов лиц, ответственных за:</w:t>
      </w:r>
      <w:r w:rsidR="000C2166" w:rsidRPr="001050CD">
        <w:rPr>
          <w:sz w:val="28"/>
          <w:szCs w:val="28"/>
        </w:rPr>
        <w:t xml:space="preserve"> </w:t>
      </w:r>
      <w:r w:rsidR="007823ED" w:rsidRPr="001050CD">
        <w:rPr>
          <w:sz w:val="28"/>
          <w:szCs w:val="28"/>
        </w:rPr>
        <w:t>выпуск на линию в исправном состоянии напольного безрельсового транспорта;</w:t>
      </w:r>
      <w:r w:rsidR="000C2166" w:rsidRPr="001050CD">
        <w:rPr>
          <w:sz w:val="28"/>
          <w:szCs w:val="28"/>
        </w:rPr>
        <w:t xml:space="preserve"> </w:t>
      </w:r>
      <w:r w:rsidR="007823ED" w:rsidRPr="001050CD">
        <w:rPr>
          <w:sz w:val="28"/>
          <w:szCs w:val="28"/>
        </w:rPr>
        <w:t>своевременный осмотр и ремонт напольного безрельсового транспорта, грузовых тележек;</w:t>
      </w:r>
      <w:r w:rsidR="000C2166" w:rsidRPr="001050CD">
        <w:rPr>
          <w:sz w:val="28"/>
          <w:szCs w:val="28"/>
        </w:rPr>
        <w:t xml:space="preserve"> </w:t>
      </w:r>
      <w:r w:rsidR="007823ED" w:rsidRPr="001050CD">
        <w:rPr>
          <w:sz w:val="28"/>
          <w:szCs w:val="28"/>
        </w:rPr>
        <w:t>безопасную эксплуатацию напольного безрельсового транспорта, грузовых тележек.</w:t>
      </w:r>
      <w:r w:rsidR="00075FDE">
        <w:rPr>
          <w:sz w:val="28"/>
          <w:szCs w:val="28"/>
        </w:rPr>
        <w:t xml:space="preserve"> </w:t>
      </w:r>
      <w:r w:rsidR="007823ED" w:rsidRPr="001050CD">
        <w:rPr>
          <w:sz w:val="28"/>
          <w:szCs w:val="28"/>
        </w:rPr>
        <w:t>Допускается возложение на одного специалиста обязанностей лица, ответственного за выпуск на линию в исправном состоянии напольного безрельсового транспорта, и лица, ответственного за своевременный осмотр и ремонт напольного безрельсового транспорта, грузовых тележек.</w:t>
      </w:r>
    </w:p>
    <w:p w14:paraId="25F7E2C2" w14:textId="6D47C3A8" w:rsidR="00E04613" w:rsidRPr="001050CD" w:rsidRDefault="000C2166" w:rsidP="00925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0CD">
        <w:rPr>
          <w:rFonts w:ascii="Times New Roman" w:hAnsi="Times New Roman" w:cs="Times New Roman"/>
          <w:sz w:val="28"/>
          <w:szCs w:val="28"/>
        </w:rPr>
        <w:t xml:space="preserve">К управлению напольным безрельсовым транспортом, техническому обслуживанию и ремонту напольного безрельсового транспорта, грузовых тележек допускаются лица, прошедшие в установленном порядке обязательный медицинский осмотр, подготовку (обучение), переподготовку по соответствующей профессии, стажировку, инструктаж и проверку знаний по вопросам охраны труда. Водители, занятые управлением </w:t>
      </w:r>
      <w:proofErr w:type="spellStart"/>
      <w:r w:rsidRPr="001050CD">
        <w:rPr>
          <w:rFonts w:ascii="Times New Roman" w:hAnsi="Times New Roman" w:cs="Times New Roman"/>
          <w:sz w:val="28"/>
          <w:szCs w:val="28"/>
        </w:rPr>
        <w:t>электропогрузчиками</w:t>
      </w:r>
      <w:proofErr w:type="spellEnd"/>
      <w:r w:rsidRPr="001050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50CD">
        <w:rPr>
          <w:rFonts w:ascii="Times New Roman" w:hAnsi="Times New Roman" w:cs="Times New Roman"/>
          <w:sz w:val="28"/>
          <w:szCs w:val="28"/>
        </w:rPr>
        <w:t>электроштабелерами</w:t>
      </w:r>
      <w:proofErr w:type="spellEnd"/>
      <w:r w:rsidRPr="001050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50CD">
        <w:rPr>
          <w:rFonts w:ascii="Times New Roman" w:hAnsi="Times New Roman" w:cs="Times New Roman"/>
          <w:sz w:val="28"/>
          <w:szCs w:val="28"/>
        </w:rPr>
        <w:t>электротележками</w:t>
      </w:r>
      <w:proofErr w:type="spellEnd"/>
      <w:r w:rsidRPr="001050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50CD">
        <w:rPr>
          <w:rFonts w:ascii="Times New Roman" w:hAnsi="Times New Roman" w:cs="Times New Roman"/>
          <w:sz w:val="28"/>
          <w:szCs w:val="28"/>
        </w:rPr>
        <w:t>электротягачами</w:t>
      </w:r>
      <w:proofErr w:type="spellEnd"/>
      <w:r w:rsidRPr="001050CD">
        <w:rPr>
          <w:rFonts w:ascii="Times New Roman" w:hAnsi="Times New Roman" w:cs="Times New Roman"/>
          <w:sz w:val="28"/>
          <w:szCs w:val="28"/>
        </w:rPr>
        <w:t>, должны иметь группу по электробезопасности не ниже II. К обслуживанию аккумуляторных батарей допускаются работающие, имеющие группу по электробезопасности не ниже III.</w:t>
      </w:r>
    </w:p>
    <w:p w14:paraId="31C2E5B9" w14:textId="66AC723B" w:rsidR="000C2166" w:rsidRPr="001050CD" w:rsidRDefault="00FE225D" w:rsidP="0092573B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</w:rPr>
        <w:t>Н</w:t>
      </w:r>
      <w:r w:rsidR="000C2166" w:rsidRPr="001050CD">
        <w:rPr>
          <w:sz w:val="28"/>
          <w:szCs w:val="28"/>
        </w:rPr>
        <w:t>апольный безрельсовый транспорт в организации должен быть закреплен за водителями приказом (распоряжением) работодателя (уполномоченного им лица).</w:t>
      </w:r>
    </w:p>
    <w:p w14:paraId="1CF3BB5B" w14:textId="7220B1B6" w:rsidR="00F62D4E" w:rsidRPr="001050CD" w:rsidRDefault="00F62D4E" w:rsidP="00F62D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050CD">
        <w:rPr>
          <w:rFonts w:ascii="Times New Roman" w:hAnsi="Times New Roman" w:cs="Times New Roman"/>
          <w:i/>
          <w:color w:val="404040"/>
          <w:sz w:val="28"/>
          <w:szCs w:val="28"/>
          <w:shd w:val="clear" w:color="auto" w:fill="F8F8F8"/>
        </w:rPr>
        <w:t>Н</w:t>
      </w:r>
      <w:r w:rsidRPr="001050CD">
        <w:rPr>
          <w:rFonts w:ascii="Times New Roman" w:hAnsi="Times New Roman" w:cs="Times New Roman"/>
          <w:i/>
          <w:iCs/>
          <w:sz w:val="28"/>
          <w:szCs w:val="28"/>
        </w:rPr>
        <w:t xml:space="preserve">есчастный случай с кладовщиком организации «Н», произошел </w:t>
      </w:r>
      <w:r w:rsidRPr="001050C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 территории склада, при выполнении работ по отбору заказа с использованием электрической самоходной тележки, в результате ее наезда на правую ногу. </w:t>
      </w:r>
      <w:r w:rsidRPr="001050CD">
        <w:rPr>
          <w:rFonts w:ascii="Times New Roman" w:hAnsi="Times New Roman" w:cs="Times New Roman"/>
          <w:i/>
          <w:iCs/>
          <w:sz w:val="28"/>
          <w:szCs w:val="28"/>
        </w:rPr>
        <w:t>При проведении специального расследования данного несчастного случая, государственным инспектором труда установлено, что причиной несчастного случая явилась н</w:t>
      </w:r>
      <w:r w:rsidRPr="001050C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е организация безопасности при </w:t>
      </w:r>
      <w:r w:rsidRPr="001050CD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эксплуатации </w:t>
      </w:r>
      <w:r w:rsidRPr="001050C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электрической самоходной тележки, выразившаяся в: не закреплении электрической самоходной тележки за водителями электро- и автотележки приказом (распоряжением) работодателя; допуске к выполнению работ на электрической самоходной тележке  кладовщика, не прошедшего обучение, стажировку, медицинский осмотр, инструктаж по электробезопасности на рабочем месте и проверку знаний в объеме </w:t>
      </w:r>
      <w:r w:rsidRPr="001050CD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II</w:t>
      </w:r>
      <w:r w:rsidRPr="001050C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группы по электробезопасности, не имеющей удостоверения на право управления электро- и автотележки, без ознакомления с руководством по эксплуатации электрического погрузочно – разгрузочного оборудования.</w:t>
      </w:r>
    </w:p>
    <w:p w14:paraId="7F69184F" w14:textId="56C671F9" w:rsidR="00346829" w:rsidRPr="001050CD" w:rsidRDefault="00FE225D" w:rsidP="0092573B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</w:rPr>
        <w:t>Движение напольного безрельсового транспорта в производственных помещениях должно</w:t>
      </w:r>
      <w:r w:rsidR="00346829" w:rsidRPr="001050CD">
        <w:rPr>
          <w:sz w:val="28"/>
          <w:szCs w:val="28"/>
        </w:rPr>
        <w:t xml:space="preserve"> осуществляться в соответствии со схемой движения транспортных средств, устанавливаемой на видных местах</w:t>
      </w:r>
      <w:r w:rsidRPr="001050CD">
        <w:rPr>
          <w:sz w:val="28"/>
          <w:szCs w:val="28"/>
        </w:rPr>
        <w:t xml:space="preserve"> и о</w:t>
      </w:r>
      <w:r w:rsidR="00346829" w:rsidRPr="001050CD">
        <w:rPr>
          <w:sz w:val="28"/>
          <w:szCs w:val="28"/>
        </w:rPr>
        <w:t>существля</w:t>
      </w:r>
      <w:r w:rsidRPr="001050CD">
        <w:rPr>
          <w:sz w:val="28"/>
          <w:szCs w:val="28"/>
        </w:rPr>
        <w:t>ет</w:t>
      </w:r>
      <w:r w:rsidR="00346829" w:rsidRPr="001050CD">
        <w:rPr>
          <w:sz w:val="28"/>
          <w:szCs w:val="28"/>
        </w:rPr>
        <w:t xml:space="preserve">ся с включенными фарами. Во избежание наезда при внезапной остановке впереди движущегося транспортного средства водители должны соблюдать дистанцию не менее 10 м. </w:t>
      </w:r>
      <w:r w:rsidRPr="001050CD">
        <w:rPr>
          <w:sz w:val="28"/>
          <w:szCs w:val="28"/>
        </w:rPr>
        <w:t>П</w:t>
      </w:r>
      <w:r w:rsidR="00346829" w:rsidRPr="001050CD">
        <w:rPr>
          <w:sz w:val="28"/>
          <w:szCs w:val="28"/>
        </w:rPr>
        <w:t>ри движении в местах с ограниченной видимостью</w:t>
      </w:r>
      <w:r w:rsidRPr="001050CD">
        <w:rPr>
          <w:sz w:val="28"/>
          <w:szCs w:val="28"/>
        </w:rPr>
        <w:t xml:space="preserve"> водители</w:t>
      </w:r>
      <w:r w:rsidR="00346829" w:rsidRPr="001050CD">
        <w:rPr>
          <w:sz w:val="28"/>
          <w:szCs w:val="28"/>
        </w:rPr>
        <w:t xml:space="preserve"> должны снизить скорость движения и подать звуковой сигнал. При движении в местах с повышенным шумом сигнал должен подаваться четко и прерывисто.</w:t>
      </w:r>
    </w:p>
    <w:p w14:paraId="7DD699B0" w14:textId="40E0260E" w:rsidR="00F62D4E" w:rsidRPr="001050CD" w:rsidRDefault="00F62D4E" w:rsidP="00F62D4E">
      <w:pPr>
        <w:pStyle w:val="a8"/>
        <w:ind w:firstLine="709"/>
        <w:rPr>
          <w:i/>
          <w:iCs/>
          <w:sz w:val="28"/>
          <w:szCs w:val="28"/>
        </w:rPr>
      </w:pPr>
      <w:r w:rsidRPr="001050CD">
        <w:rPr>
          <w:i/>
          <w:iCs/>
          <w:sz w:val="28"/>
          <w:szCs w:val="28"/>
        </w:rPr>
        <w:t xml:space="preserve">Несчастный случай с грузчиком организации «Д», произошел при выполнении им погрузочно – разгрузочных работ на электропогрузчике для поддонов напротив рамп распределительного центра управления складирования при перемещении водителем погрузчика на вилах </w:t>
      </w:r>
      <w:proofErr w:type="spellStart"/>
      <w:r w:rsidRPr="001050CD">
        <w:rPr>
          <w:i/>
          <w:iCs/>
          <w:sz w:val="28"/>
          <w:szCs w:val="28"/>
        </w:rPr>
        <w:t>ричтрака</w:t>
      </w:r>
      <w:proofErr w:type="spellEnd"/>
      <w:r w:rsidRPr="001050CD">
        <w:rPr>
          <w:i/>
          <w:iCs/>
          <w:sz w:val="28"/>
          <w:szCs w:val="28"/>
        </w:rPr>
        <w:t xml:space="preserve"> поддона с упаковками сахара, в результате наезда краем поддона на ногу грузчика. При проведении специального расследования вышеуказанного несчастного случая установлено, что </w:t>
      </w:r>
      <w:r w:rsidR="000A378A">
        <w:rPr>
          <w:i/>
          <w:iCs/>
          <w:sz w:val="28"/>
          <w:szCs w:val="28"/>
        </w:rPr>
        <w:t xml:space="preserve">его </w:t>
      </w:r>
      <w:r w:rsidRPr="001050CD">
        <w:rPr>
          <w:i/>
          <w:iCs/>
          <w:sz w:val="28"/>
          <w:szCs w:val="28"/>
        </w:rPr>
        <w:t xml:space="preserve">причинами явились: не обеспечение безопасности при эксплуатации электропогрузчика для поддонов при проведении погрузочно – разгрузочных работ, выразившееся в выполнении работ на электропогрузчике для поддонов работающим, не прошедшим подготовку (обучение), переподготовку по соответствующей профессии, стажировку, инструктаж по охране труда, проверку знаний по вопросам охраны труда, без ознакомления с руководством по эксплуатации электрического погрузочно-разгрузочного оборудования; нарушение требований по охране труда другим работающим, выразившееся в осуществлении движения на </w:t>
      </w:r>
      <w:proofErr w:type="spellStart"/>
      <w:r w:rsidRPr="001050CD">
        <w:rPr>
          <w:i/>
          <w:iCs/>
          <w:sz w:val="28"/>
          <w:szCs w:val="28"/>
        </w:rPr>
        <w:t>ричтраке</w:t>
      </w:r>
      <w:proofErr w:type="spellEnd"/>
      <w:r w:rsidRPr="001050CD">
        <w:rPr>
          <w:i/>
          <w:iCs/>
          <w:sz w:val="28"/>
          <w:szCs w:val="28"/>
        </w:rPr>
        <w:t>, не убедившись в отсутствии на пути работающих, без подачи звукового сигнала.</w:t>
      </w:r>
    </w:p>
    <w:p w14:paraId="2CD2F30B" w14:textId="6A6AEFAA" w:rsidR="002C4C60" w:rsidRPr="001050CD" w:rsidRDefault="00FE225D" w:rsidP="0092573B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</w:rPr>
        <w:t>В</w:t>
      </w:r>
      <w:r w:rsidR="002C4C60" w:rsidRPr="001050CD">
        <w:rPr>
          <w:sz w:val="28"/>
          <w:szCs w:val="28"/>
        </w:rPr>
        <w:t xml:space="preserve">одителям запрещается: передавать управление напольным безрельсовым транспортом другим лицам без указания своего непосредственного руководителя; превышать установленную скорость передвижения; перевозить на напольном безрельсовом транспорте работающих и других лиц, за исключением случаев, когда в соответствии с эксплуатационными документами для них предусмотрено специальное место; использовать напольный безрельсовый транспорт для подъема, опускания, перевозки работающих и других лиц на сменных грузозахватных приспособлениях, платформах, в транспортных прицепах, буксируемых </w:t>
      </w:r>
      <w:proofErr w:type="spellStart"/>
      <w:r w:rsidR="002C4C60" w:rsidRPr="001050CD">
        <w:rPr>
          <w:sz w:val="28"/>
          <w:szCs w:val="28"/>
        </w:rPr>
        <w:t>электротягачами</w:t>
      </w:r>
      <w:proofErr w:type="spellEnd"/>
      <w:r w:rsidR="002C4C60" w:rsidRPr="001050CD">
        <w:rPr>
          <w:sz w:val="28"/>
          <w:szCs w:val="28"/>
        </w:rPr>
        <w:t xml:space="preserve">; использовать грузозахватные приспособления </w:t>
      </w:r>
      <w:r w:rsidR="002C4C60" w:rsidRPr="001050CD">
        <w:rPr>
          <w:sz w:val="28"/>
          <w:szCs w:val="28"/>
        </w:rPr>
        <w:lastRenderedPageBreak/>
        <w:t xml:space="preserve">автопогрузчиков, электропогрузчиков для открывания дверей складов, ворот, железнодорожных вагонов; использовать автопогрузчики, электропогрузчики для перемещения железнодорожных вагонов; транспортировать груз волоком; транспортировать груз при неустойчивом его положении, возможном его падении, если груз закрывает обзорность пути; поднимать груз при отсутствии под ним просвета для свободного прохода вилочного захвата автопогрузчиков, электропогрузчиков, захватывать груз одной </w:t>
      </w:r>
      <w:proofErr w:type="spellStart"/>
      <w:r w:rsidR="002C4C60" w:rsidRPr="001050CD">
        <w:rPr>
          <w:sz w:val="28"/>
          <w:szCs w:val="28"/>
        </w:rPr>
        <w:t>вилой</w:t>
      </w:r>
      <w:proofErr w:type="spellEnd"/>
      <w:r w:rsidR="002C4C60" w:rsidRPr="001050CD">
        <w:rPr>
          <w:sz w:val="28"/>
          <w:szCs w:val="28"/>
        </w:rPr>
        <w:t xml:space="preserve">; отрывать автопогрузчиками, </w:t>
      </w:r>
      <w:proofErr w:type="spellStart"/>
      <w:r w:rsidR="002C4C60" w:rsidRPr="001050CD">
        <w:rPr>
          <w:sz w:val="28"/>
          <w:szCs w:val="28"/>
        </w:rPr>
        <w:t>электропогрузчиками</w:t>
      </w:r>
      <w:proofErr w:type="spellEnd"/>
      <w:r w:rsidR="002C4C60" w:rsidRPr="001050CD">
        <w:rPr>
          <w:sz w:val="28"/>
          <w:szCs w:val="28"/>
        </w:rPr>
        <w:t xml:space="preserve"> примерзший, защемленный, присыпанный груз; производить техническое обслуживание и ремонт напольного безрельсового транспорта при несоответствии их квалификации выполняемым работам; стаскивать автопогрузчиками, </w:t>
      </w:r>
      <w:proofErr w:type="spellStart"/>
      <w:r w:rsidR="002C4C60" w:rsidRPr="001050CD">
        <w:rPr>
          <w:sz w:val="28"/>
          <w:szCs w:val="28"/>
        </w:rPr>
        <w:t>электропогрузчиками</w:t>
      </w:r>
      <w:proofErr w:type="spellEnd"/>
      <w:r w:rsidR="002C4C60" w:rsidRPr="001050CD">
        <w:rPr>
          <w:sz w:val="28"/>
          <w:szCs w:val="28"/>
        </w:rPr>
        <w:t xml:space="preserve">, </w:t>
      </w:r>
      <w:proofErr w:type="spellStart"/>
      <w:r w:rsidR="002C4C60" w:rsidRPr="001050CD">
        <w:rPr>
          <w:sz w:val="28"/>
          <w:szCs w:val="28"/>
        </w:rPr>
        <w:t>электроштабелерами</w:t>
      </w:r>
      <w:proofErr w:type="spellEnd"/>
      <w:r w:rsidR="002C4C60" w:rsidRPr="001050CD">
        <w:rPr>
          <w:sz w:val="28"/>
          <w:szCs w:val="28"/>
        </w:rPr>
        <w:t xml:space="preserve"> груз со штабеля; пользоваться при осмотре напольного безрельсового транспорта открытым огнем; оставлять напольный безрельсовый транспорт в проездах, проходах, на уклонах, подъемах, путях движения транспортных средств, железнодорожных переездах, а также покидать автопогрузчики, </w:t>
      </w:r>
      <w:proofErr w:type="spellStart"/>
      <w:r w:rsidR="002C4C60" w:rsidRPr="001050CD">
        <w:rPr>
          <w:sz w:val="28"/>
          <w:szCs w:val="28"/>
        </w:rPr>
        <w:t>электропогрузчики</w:t>
      </w:r>
      <w:proofErr w:type="spellEnd"/>
      <w:r w:rsidR="002C4C60" w:rsidRPr="001050CD">
        <w:rPr>
          <w:sz w:val="28"/>
          <w:szCs w:val="28"/>
        </w:rPr>
        <w:t xml:space="preserve"> и </w:t>
      </w:r>
      <w:proofErr w:type="spellStart"/>
      <w:r w:rsidR="002C4C60" w:rsidRPr="001050CD">
        <w:rPr>
          <w:sz w:val="28"/>
          <w:szCs w:val="28"/>
        </w:rPr>
        <w:t>электроштабелеры</w:t>
      </w:r>
      <w:proofErr w:type="spellEnd"/>
      <w:r w:rsidR="002C4C60" w:rsidRPr="001050CD">
        <w:rPr>
          <w:sz w:val="28"/>
          <w:szCs w:val="28"/>
        </w:rPr>
        <w:t xml:space="preserve"> с поднятым грузом; использовать дополнительный противовес для увеличения грузоподъемности автопогрузчиков, </w:t>
      </w:r>
      <w:proofErr w:type="spellStart"/>
      <w:r w:rsidR="002C4C60" w:rsidRPr="001050CD">
        <w:rPr>
          <w:sz w:val="28"/>
          <w:szCs w:val="28"/>
        </w:rPr>
        <w:t>электропогрузчиков</w:t>
      </w:r>
      <w:proofErr w:type="spellEnd"/>
      <w:r w:rsidR="002C4C60" w:rsidRPr="001050CD">
        <w:rPr>
          <w:sz w:val="28"/>
          <w:szCs w:val="28"/>
        </w:rPr>
        <w:t xml:space="preserve">, </w:t>
      </w:r>
      <w:proofErr w:type="spellStart"/>
      <w:r w:rsidR="002C4C60" w:rsidRPr="001050CD">
        <w:rPr>
          <w:sz w:val="28"/>
          <w:szCs w:val="28"/>
        </w:rPr>
        <w:t>электроштабелеров</w:t>
      </w:r>
      <w:proofErr w:type="spellEnd"/>
      <w:r w:rsidR="002C4C60" w:rsidRPr="001050CD">
        <w:rPr>
          <w:sz w:val="28"/>
          <w:szCs w:val="28"/>
        </w:rPr>
        <w:t>.</w:t>
      </w:r>
      <w:r w:rsidR="00D00B95" w:rsidRPr="00D00B9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324A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8B28DDE" wp14:editId="6C8FC8BA">
            <wp:simplePos x="0" y="0"/>
            <wp:positionH relativeFrom="column">
              <wp:posOffset>4410710</wp:posOffset>
            </wp:positionH>
            <wp:positionV relativeFrom="paragraph">
              <wp:posOffset>3799205</wp:posOffset>
            </wp:positionV>
            <wp:extent cx="1410970" cy="1198880"/>
            <wp:effectExtent l="0" t="8255" r="9525" b="9525"/>
            <wp:wrapThrough wrapText="bothSides">
              <wp:wrapPolygon edited="0">
                <wp:start x="-126" y="21451"/>
                <wp:lineTo x="21454" y="21451"/>
                <wp:lineTo x="21454" y="172"/>
                <wp:lineTo x="-126" y="172"/>
                <wp:lineTo x="-126" y="21451"/>
              </wp:wrapPolygon>
            </wp:wrapThrough>
            <wp:docPr id="3" name="Рисунок 3" descr="C:\Users\Zhukovskaya.Zh\Desktop\Мои докумен ты\Заключения\2023\МБКлин\1683786066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ukovskaya.Zh\Desktop\Мои докумен ты\Заключения\2023\МБКлин\16837860662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1097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2BB72" w14:textId="03F3F3E4" w:rsidR="00F62D4E" w:rsidRPr="001050CD" w:rsidRDefault="00F62D4E" w:rsidP="00F62D4E">
      <w:pPr>
        <w:pStyle w:val="a8"/>
        <w:ind w:firstLine="709"/>
        <w:rPr>
          <w:i/>
          <w:iCs/>
          <w:sz w:val="28"/>
          <w:szCs w:val="28"/>
        </w:rPr>
      </w:pPr>
      <w:r w:rsidRPr="001050CD">
        <w:rPr>
          <w:i/>
          <w:iCs/>
          <w:sz w:val="28"/>
          <w:szCs w:val="28"/>
        </w:rPr>
        <w:t xml:space="preserve">Несчастный случай с </w:t>
      </w:r>
      <w:r w:rsidRPr="001050CD">
        <w:rPr>
          <w:rFonts w:eastAsia="MS Mincho"/>
          <w:i/>
          <w:iCs/>
          <w:sz w:val="28"/>
          <w:szCs w:val="28"/>
          <w:lang w:eastAsia="ja-JP"/>
        </w:rPr>
        <w:t xml:space="preserve">уборщиком помещений (производственных, служебных) организации «М» </w:t>
      </w:r>
      <w:r w:rsidRPr="001050CD">
        <w:rPr>
          <w:i/>
          <w:iCs/>
          <w:sz w:val="28"/>
          <w:szCs w:val="28"/>
        </w:rPr>
        <w:t>произошел при выполнении работ по уборк</w:t>
      </w:r>
      <w:r w:rsidR="00266772">
        <w:rPr>
          <w:i/>
          <w:iCs/>
          <w:sz w:val="28"/>
          <w:szCs w:val="28"/>
        </w:rPr>
        <w:t>е</w:t>
      </w:r>
      <w:r w:rsidRPr="001050CD">
        <w:rPr>
          <w:i/>
          <w:iCs/>
          <w:sz w:val="28"/>
          <w:szCs w:val="28"/>
        </w:rPr>
        <w:t xml:space="preserve"> помещений склада при прокладке удлинителя на стеллажи складского помещения </w:t>
      </w:r>
      <w:r w:rsidR="00266772">
        <w:rPr>
          <w:i/>
          <w:iCs/>
          <w:sz w:val="28"/>
          <w:szCs w:val="28"/>
        </w:rPr>
        <w:t>находясь</w:t>
      </w:r>
      <w:r w:rsidRPr="001050CD">
        <w:rPr>
          <w:i/>
          <w:iCs/>
          <w:sz w:val="28"/>
          <w:szCs w:val="28"/>
        </w:rPr>
        <w:t xml:space="preserve"> в корзине кустарного производства, установленной на </w:t>
      </w:r>
      <w:proofErr w:type="spellStart"/>
      <w:r w:rsidRPr="001050CD">
        <w:rPr>
          <w:i/>
          <w:iCs/>
          <w:sz w:val="28"/>
          <w:szCs w:val="28"/>
        </w:rPr>
        <w:t>электроштабелер</w:t>
      </w:r>
      <w:proofErr w:type="spellEnd"/>
      <w:r w:rsidRPr="001050CD">
        <w:rPr>
          <w:i/>
          <w:iCs/>
          <w:sz w:val="28"/>
          <w:szCs w:val="28"/>
        </w:rPr>
        <w:t xml:space="preserve"> с выдвижной рамой грузоподъемника, в результате падения с высоты около 10 метров. При проведении специального расследования несчастного случая установлено, что одной из </w:t>
      </w:r>
      <w:r w:rsidR="000A378A">
        <w:rPr>
          <w:i/>
          <w:iCs/>
          <w:sz w:val="28"/>
          <w:szCs w:val="28"/>
        </w:rPr>
        <w:t xml:space="preserve">его </w:t>
      </w:r>
      <w:r w:rsidRPr="001050CD">
        <w:rPr>
          <w:i/>
          <w:iCs/>
          <w:sz w:val="28"/>
          <w:szCs w:val="28"/>
        </w:rPr>
        <w:t xml:space="preserve">причин явилось нарушение требований </w:t>
      </w:r>
      <w:r w:rsidRPr="001050CD">
        <w:rPr>
          <w:rFonts w:eastAsia="Calibri"/>
          <w:i/>
          <w:iCs/>
          <w:sz w:val="28"/>
          <w:szCs w:val="28"/>
        </w:rPr>
        <w:t xml:space="preserve">по охране труда, выразившееся в подъеме </w:t>
      </w:r>
      <w:r w:rsidR="00266772">
        <w:rPr>
          <w:rFonts w:eastAsia="Calibri"/>
          <w:i/>
          <w:iCs/>
          <w:sz w:val="28"/>
          <w:szCs w:val="28"/>
        </w:rPr>
        <w:t xml:space="preserve">водителем погрузчика </w:t>
      </w:r>
      <w:r w:rsidRPr="001050CD">
        <w:rPr>
          <w:rFonts w:eastAsia="Calibri"/>
          <w:i/>
          <w:iCs/>
          <w:sz w:val="28"/>
          <w:szCs w:val="28"/>
        </w:rPr>
        <w:t>потерпевшего на высоту около 10 м. на выдвижной раме э</w:t>
      </w:r>
      <w:r w:rsidRPr="001050CD">
        <w:rPr>
          <w:i/>
          <w:iCs/>
          <w:sz w:val="28"/>
          <w:szCs w:val="28"/>
        </w:rPr>
        <w:t xml:space="preserve">лектрического штабелера </w:t>
      </w:r>
      <w:r w:rsidRPr="001050CD">
        <w:rPr>
          <w:rFonts w:eastAsia="Calibri"/>
          <w:i/>
          <w:iCs/>
          <w:sz w:val="28"/>
          <w:szCs w:val="28"/>
        </w:rPr>
        <w:t>с применением в качестве оснастки предмета, не предназначенного для этих целей (корзины кустарного производства).</w:t>
      </w:r>
    </w:p>
    <w:p w14:paraId="509DE512" w14:textId="77777777" w:rsidR="00E04613" w:rsidRPr="001050CD" w:rsidRDefault="00E04613" w:rsidP="00925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5996" w:rsidRPr="00105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C06B10" w:rsidRPr="00105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="00775996" w:rsidRPr="00105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содержатся требования к территории, помещениям для ремонта и хранения транспортных средств.</w:t>
      </w:r>
    </w:p>
    <w:p w14:paraId="7964AEF5" w14:textId="5A98C496" w:rsidR="0092573B" w:rsidRPr="001050CD" w:rsidRDefault="0092573B" w:rsidP="0092573B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</w:rPr>
        <w:t>Для выполнения погрузочно-разгрузочных работ напольным безрельсовым транспортом предусм</w:t>
      </w:r>
      <w:r w:rsidR="00FE225D" w:rsidRPr="001050CD">
        <w:rPr>
          <w:sz w:val="28"/>
          <w:szCs w:val="28"/>
        </w:rPr>
        <w:t>атриваются</w:t>
      </w:r>
      <w:r w:rsidRPr="001050CD">
        <w:rPr>
          <w:sz w:val="28"/>
          <w:szCs w:val="28"/>
        </w:rPr>
        <w:t xml:space="preserve"> специальные участки (площадки) для производства погрузочно-разгрузочных работ, рампы складов, эстакады и другие сооружения оборудова</w:t>
      </w:r>
      <w:r w:rsidR="00B428F2">
        <w:rPr>
          <w:sz w:val="28"/>
          <w:szCs w:val="28"/>
        </w:rPr>
        <w:t>н</w:t>
      </w:r>
      <w:r w:rsidRPr="001050CD">
        <w:rPr>
          <w:sz w:val="28"/>
          <w:szCs w:val="28"/>
        </w:rPr>
        <w:t xml:space="preserve">ные постоянными или съемными </w:t>
      </w:r>
      <w:proofErr w:type="spellStart"/>
      <w:r w:rsidRPr="001050CD">
        <w:rPr>
          <w:sz w:val="28"/>
          <w:szCs w:val="28"/>
        </w:rPr>
        <w:t>колесоотбойными</w:t>
      </w:r>
      <w:proofErr w:type="spellEnd"/>
      <w:r w:rsidRPr="001050CD">
        <w:rPr>
          <w:sz w:val="28"/>
          <w:szCs w:val="28"/>
        </w:rPr>
        <w:t xml:space="preserve"> предохранительными устройствами, препятствующими съезду и опрокидыванию напольного безрельсового транспорта.</w:t>
      </w:r>
    </w:p>
    <w:p w14:paraId="2698DD53" w14:textId="042818B0" w:rsidR="0092573B" w:rsidRPr="001050CD" w:rsidRDefault="0092573B" w:rsidP="0092573B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</w:rPr>
        <w:t>Движение напольного безрельсового транспорта на погрузочно-разгрузочных площадках должно быть организовано по транспортно-технологической схеме и регулироваться дорожными знаками.</w:t>
      </w:r>
    </w:p>
    <w:p w14:paraId="516F776B" w14:textId="3FC0981F" w:rsidR="00E04613" w:rsidRPr="001050CD" w:rsidRDefault="0092573B" w:rsidP="009257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0CD">
        <w:rPr>
          <w:rFonts w:ascii="Times New Roman" w:hAnsi="Times New Roman" w:cs="Times New Roman"/>
          <w:sz w:val="28"/>
          <w:szCs w:val="28"/>
        </w:rPr>
        <w:lastRenderedPageBreak/>
        <w:t>Полы в помещениях должны быть ровными, нескользкими, негорючими, стойкими против износа и образования выбоин, водонепроницаемыми, удобными для очистки. Все люки, каналы и углубления в полах помещений плотно и прочно закрываются или ограждаются.  Габариты проездов напольного безрельсового транспорта внутри помещений должны иметь разметку шириной не менее 0,05 м. Ограничительные линии должны наноситься к оборудованию и стенам помещений не ближе</w:t>
      </w:r>
      <w:r w:rsidR="00266772">
        <w:rPr>
          <w:rFonts w:ascii="Times New Roman" w:hAnsi="Times New Roman" w:cs="Times New Roman"/>
          <w:sz w:val="28"/>
          <w:szCs w:val="28"/>
        </w:rPr>
        <w:t>,</w:t>
      </w:r>
      <w:r w:rsidRPr="001050CD">
        <w:rPr>
          <w:rFonts w:ascii="Times New Roman" w:hAnsi="Times New Roman" w:cs="Times New Roman"/>
          <w:sz w:val="28"/>
          <w:szCs w:val="28"/>
        </w:rPr>
        <w:t xml:space="preserve"> чем на 0,5 м. Элементы строительных конструкций в зоне работы напольного безрельсового транспорта и грузовых тележек должны иметь предупредительную окраску. Проезды, лестничные площадки, проходы, отопительные приборы и рабочие места не должны загромождаться</w:t>
      </w:r>
      <w:r w:rsidR="00B428F2">
        <w:rPr>
          <w:rFonts w:ascii="Times New Roman" w:hAnsi="Times New Roman" w:cs="Times New Roman"/>
          <w:sz w:val="28"/>
          <w:szCs w:val="28"/>
        </w:rPr>
        <w:t xml:space="preserve"> с</w:t>
      </w:r>
      <w:r w:rsidRPr="001050CD">
        <w:rPr>
          <w:rFonts w:ascii="Times New Roman" w:hAnsi="Times New Roman" w:cs="Times New Roman"/>
          <w:sz w:val="28"/>
          <w:szCs w:val="28"/>
        </w:rPr>
        <w:t>ырье</w:t>
      </w:r>
      <w:r w:rsidR="00B428F2">
        <w:rPr>
          <w:rFonts w:ascii="Times New Roman" w:hAnsi="Times New Roman" w:cs="Times New Roman"/>
          <w:sz w:val="28"/>
          <w:szCs w:val="28"/>
        </w:rPr>
        <w:t>м</w:t>
      </w:r>
      <w:r w:rsidRPr="001050CD">
        <w:rPr>
          <w:rFonts w:ascii="Times New Roman" w:hAnsi="Times New Roman" w:cs="Times New Roman"/>
          <w:sz w:val="28"/>
          <w:szCs w:val="28"/>
        </w:rPr>
        <w:t>, полуфабрикат</w:t>
      </w:r>
      <w:r w:rsidR="00B428F2">
        <w:rPr>
          <w:rFonts w:ascii="Times New Roman" w:hAnsi="Times New Roman" w:cs="Times New Roman"/>
          <w:sz w:val="28"/>
          <w:szCs w:val="28"/>
        </w:rPr>
        <w:t>ами</w:t>
      </w:r>
      <w:r w:rsidRPr="001050CD">
        <w:rPr>
          <w:rFonts w:ascii="Times New Roman" w:hAnsi="Times New Roman" w:cs="Times New Roman"/>
          <w:sz w:val="28"/>
          <w:szCs w:val="28"/>
        </w:rPr>
        <w:t>, тар</w:t>
      </w:r>
      <w:r w:rsidR="00B428F2">
        <w:rPr>
          <w:rFonts w:ascii="Times New Roman" w:hAnsi="Times New Roman" w:cs="Times New Roman"/>
          <w:sz w:val="28"/>
          <w:szCs w:val="28"/>
        </w:rPr>
        <w:t xml:space="preserve">ой и </w:t>
      </w:r>
      <w:r w:rsidRPr="001050CD">
        <w:rPr>
          <w:rFonts w:ascii="Times New Roman" w:hAnsi="Times New Roman" w:cs="Times New Roman"/>
          <w:sz w:val="28"/>
          <w:szCs w:val="28"/>
        </w:rPr>
        <w:t>готовы</w:t>
      </w:r>
      <w:r w:rsidR="00B428F2">
        <w:rPr>
          <w:rFonts w:ascii="Times New Roman" w:hAnsi="Times New Roman" w:cs="Times New Roman"/>
          <w:sz w:val="28"/>
          <w:szCs w:val="28"/>
        </w:rPr>
        <w:t>ми</w:t>
      </w:r>
      <w:r w:rsidRPr="001050CD">
        <w:rPr>
          <w:rFonts w:ascii="Times New Roman" w:hAnsi="Times New Roman" w:cs="Times New Roman"/>
          <w:sz w:val="28"/>
          <w:szCs w:val="28"/>
        </w:rPr>
        <w:t xml:space="preserve"> изделия</w:t>
      </w:r>
      <w:r w:rsidR="00B428F2">
        <w:rPr>
          <w:rFonts w:ascii="Times New Roman" w:hAnsi="Times New Roman" w:cs="Times New Roman"/>
          <w:sz w:val="28"/>
          <w:szCs w:val="28"/>
        </w:rPr>
        <w:t>ми</w:t>
      </w:r>
      <w:r w:rsidR="001050CD" w:rsidRPr="001050CD">
        <w:rPr>
          <w:rFonts w:ascii="Times New Roman" w:hAnsi="Times New Roman" w:cs="Times New Roman"/>
          <w:sz w:val="28"/>
          <w:szCs w:val="28"/>
        </w:rPr>
        <w:t>.</w:t>
      </w:r>
    </w:p>
    <w:p w14:paraId="3C451B8A" w14:textId="572F8504" w:rsidR="0092573B" w:rsidRPr="001050CD" w:rsidRDefault="0092573B" w:rsidP="0092573B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</w:rPr>
        <w:t>Помещения, в которых хранятся напольный безрельсовый транспорт, грузовые тележки, должны иметь непосредственный выезд через ворота, открывающиеся наружу</w:t>
      </w:r>
      <w:r w:rsidR="00266772">
        <w:rPr>
          <w:sz w:val="28"/>
          <w:szCs w:val="28"/>
        </w:rPr>
        <w:t>, обустроенные калиткой д</w:t>
      </w:r>
      <w:r w:rsidRPr="001050CD">
        <w:rPr>
          <w:sz w:val="28"/>
          <w:szCs w:val="28"/>
        </w:rPr>
        <w:t>ля прохода работающих. Въезд в помещения</w:t>
      </w:r>
      <w:r w:rsidR="00266772">
        <w:rPr>
          <w:sz w:val="28"/>
          <w:szCs w:val="28"/>
        </w:rPr>
        <w:t xml:space="preserve"> для хранения </w:t>
      </w:r>
      <w:r w:rsidRPr="001050CD">
        <w:rPr>
          <w:sz w:val="28"/>
          <w:szCs w:val="28"/>
        </w:rPr>
        <w:t>напольн</w:t>
      </w:r>
      <w:r w:rsidR="00266772">
        <w:rPr>
          <w:sz w:val="28"/>
          <w:szCs w:val="28"/>
        </w:rPr>
        <w:t>ого</w:t>
      </w:r>
      <w:r w:rsidRPr="001050CD">
        <w:rPr>
          <w:sz w:val="28"/>
          <w:szCs w:val="28"/>
        </w:rPr>
        <w:t xml:space="preserve"> безрельсов</w:t>
      </w:r>
      <w:r w:rsidR="00266772">
        <w:rPr>
          <w:sz w:val="28"/>
          <w:szCs w:val="28"/>
        </w:rPr>
        <w:t>ого</w:t>
      </w:r>
      <w:r w:rsidRPr="001050CD">
        <w:rPr>
          <w:sz w:val="28"/>
          <w:szCs w:val="28"/>
        </w:rPr>
        <w:t xml:space="preserve"> транспорт</w:t>
      </w:r>
      <w:r w:rsidR="00266772">
        <w:rPr>
          <w:sz w:val="28"/>
          <w:szCs w:val="28"/>
        </w:rPr>
        <w:t>а</w:t>
      </w:r>
      <w:r w:rsidRPr="001050CD">
        <w:rPr>
          <w:sz w:val="28"/>
          <w:szCs w:val="28"/>
        </w:rPr>
        <w:t xml:space="preserve"> не должен иметь порогов и выступов. </w:t>
      </w:r>
      <w:r w:rsidR="001050CD" w:rsidRPr="001050CD">
        <w:rPr>
          <w:sz w:val="28"/>
          <w:szCs w:val="28"/>
        </w:rPr>
        <w:t>Н</w:t>
      </w:r>
      <w:r w:rsidRPr="001050CD">
        <w:rPr>
          <w:sz w:val="28"/>
          <w:szCs w:val="28"/>
        </w:rPr>
        <w:t>а видном месте</w:t>
      </w:r>
      <w:r w:rsidR="001050CD" w:rsidRPr="001050CD">
        <w:rPr>
          <w:sz w:val="28"/>
          <w:szCs w:val="28"/>
        </w:rPr>
        <w:t xml:space="preserve"> вывешивается</w:t>
      </w:r>
      <w:r w:rsidRPr="001050CD">
        <w:rPr>
          <w:sz w:val="28"/>
          <w:szCs w:val="28"/>
        </w:rPr>
        <w:t xml:space="preserve"> план расстановки напольного безрельсового транспорта, грузовых тележек и схема их эвакуации</w:t>
      </w:r>
      <w:r w:rsidR="001050CD" w:rsidRPr="001050CD">
        <w:rPr>
          <w:sz w:val="28"/>
          <w:szCs w:val="28"/>
        </w:rPr>
        <w:t>, освещаемые в темное время суток</w:t>
      </w:r>
      <w:r w:rsidRPr="001050CD">
        <w:rPr>
          <w:sz w:val="28"/>
          <w:szCs w:val="28"/>
        </w:rPr>
        <w:t xml:space="preserve">. </w:t>
      </w:r>
      <w:r w:rsidR="001050CD" w:rsidRPr="001050CD">
        <w:rPr>
          <w:sz w:val="28"/>
          <w:szCs w:val="28"/>
        </w:rPr>
        <w:t>Н</w:t>
      </w:r>
      <w:r w:rsidRPr="001050CD">
        <w:rPr>
          <w:sz w:val="28"/>
          <w:szCs w:val="28"/>
        </w:rPr>
        <w:t>е допускается: размещать большее количество напольного безрельсового транспорта, грузовых тележек, чем предусмотрено планом расстановки напольного безрельсового транспорта, грузовых тележек, нарушать установленный порядок их расстановки; проводить техническое обслуживание и ремонт напольного безрельсового транспорта, грузовых тележек. Напольный безрельсовый транспорт, грузовые тележки, требующие ремонта, хранятся отдельно в специально отведенном месте.</w:t>
      </w:r>
    </w:p>
    <w:p w14:paraId="423E448A" w14:textId="77777777" w:rsidR="00F14A87" w:rsidRPr="001050CD" w:rsidRDefault="007231CF" w:rsidP="00F14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0CD">
        <w:rPr>
          <w:rFonts w:ascii="Times New Roman" w:hAnsi="Times New Roman" w:cs="Times New Roman"/>
          <w:sz w:val="28"/>
          <w:szCs w:val="28"/>
        </w:rPr>
        <w:t>П</w:t>
      </w:r>
      <w:r w:rsidR="00F14A87" w:rsidRPr="001050CD">
        <w:rPr>
          <w:rFonts w:ascii="Times New Roman" w:hAnsi="Times New Roman" w:cs="Times New Roman"/>
          <w:sz w:val="28"/>
          <w:szCs w:val="28"/>
        </w:rPr>
        <w:t xml:space="preserve">равила также содержат требования </w:t>
      </w:r>
      <w:r w:rsidR="00F14A87"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при выполнении работ по техническому обслуживанию и ремонту </w:t>
      </w:r>
      <w:r w:rsidR="0020183A"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напольного безрельсового транспорта, грузовых тележек, </w:t>
      </w:r>
      <w:r w:rsidR="00F14A87"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применению средств индивидуальной защиты, смывающих и обезвреживающих средств.</w:t>
      </w:r>
    </w:p>
    <w:p w14:paraId="69D83FF1" w14:textId="77777777" w:rsidR="00E04613" w:rsidRPr="001050CD" w:rsidRDefault="00E04613" w:rsidP="00F14A87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</w:rPr>
        <w:t xml:space="preserve">Отдельно следует отметить, что в организации, эксплуатирующей напольный безрельсовый транспорт, кроме требований </w:t>
      </w:r>
      <w:r w:rsidR="00961380" w:rsidRPr="001050CD">
        <w:rPr>
          <w:sz w:val="28"/>
          <w:szCs w:val="28"/>
        </w:rPr>
        <w:t>П</w:t>
      </w:r>
      <w:r w:rsidR="002C4C60" w:rsidRPr="001050CD">
        <w:rPr>
          <w:sz w:val="28"/>
          <w:szCs w:val="28"/>
        </w:rPr>
        <w:t xml:space="preserve">равил </w:t>
      </w:r>
      <w:r w:rsidRPr="001050CD">
        <w:rPr>
          <w:sz w:val="28"/>
          <w:szCs w:val="28"/>
        </w:rPr>
        <w:t xml:space="preserve">должны соблюдаться требования безопасности по эксплуатации погрузчика, которые определены технической документацией на </w:t>
      </w:r>
      <w:r w:rsidR="002C4C60" w:rsidRPr="001050CD">
        <w:rPr>
          <w:sz w:val="28"/>
          <w:szCs w:val="28"/>
        </w:rPr>
        <w:t>напольный безрельсовый транспорт.</w:t>
      </w:r>
    </w:p>
    <w:p w14:paraId="2819EA47" w14:textId="4346A1A0" w:rsidR="002C39DB" w:rsidRPr="001050CD" w:rsidRDefault="00F62D4E" w:rsidP="00C36E42">
      <w:pPr>
        <w:pStyle w:val="a8"/>
        <w:ind w:firstLine="708"/>
        <w:rPr>
          <w:i/>
          <w:sz w:val="28"/>
          <w:szCs w:val="28"/>
        </w:rPr>
      </w:pPr>
      <w:r w:rsidRPr="001050CD">
        <w:rPr>
          <w:bCs w:val="0"/>
          <w:i/>
          <w:sz w:val="28"/>
          <w:szCs w:val="28"/>
          <w:lang w:eastAsia="en-US"/>
        </w:rPr>
        <w:t>Н</w:t>
      </w:r>
      <w:r w:rsidRPr="001050CD">
        <w:rPr>
          <w:i/>
          <w:sz w:val="28"/>
          <w:szCs w:val="28"/>
        </w:rPr>
        <w:t>есчастный случай с грузчиком организации «И» произошел при проведении погрузочно – разгрузочных работ в помещении склада, в результате наезда штабелера электрического с выдвижной мачтой на левую ногу.</w:t>
      </w:r>
      <w:r w:rsidRPr="001050CD">
        <w:rPr>
          <w:i/>
          <w:iCs/>
          <w:sz w:val="28"/>
          <w:szCs w:val="28"/>
        </w:rPr>
        <w:t xml:space="preserve"> </w:t>
      </w:r>
      <w:r w:rsidR="00266772">
        <w:rPr>
          <w:i/>
          <w:iCs/>
          <w:sz w:val="28"/>
          <w:szCs w:val="28"/>
        </w:rPr>
        <w:t>Г</w:t>
      </w:r>
      <w:r w:rsidRPr="001050CD">
        <w:rPr>
          <w:i/>
          <w:iCs/>
          <w:sz w:val="28"/>
          <w:szCs w:val="28"/>
        </w:rPr>
        <w:t>осударственным инспектором труда установлено, что причин</w:t>
      </w:r>
      <w:r w:rsidR="000A378A">
        <w:rPr>
          <w:i/>
          <w:iCs/>
          <w:sz w:val="28"/>
          <w:szCs w:val="28"/>
        </w:rPr>
        <w:t>о</w:t>
      </w:r>
      <w:r w:rsidR="00B428F2">
        <w:rPr>
          <w:i/>
          <w:iCs/>
          <w:sz w:val="28"/>
          <w:szCs w:val="28"/>
        </w:rPr>
        <w:t>й несчастного случая</w:t>
      </w:r>
      <w:r w:rsidRPr="001050CD">
        <w:rPr>
          <w:i/>
          <w:iCs/>
          <w:sz w:val="28"/>
          <w:szCs w:val="28"/>
        </w:rPr>
        <w:t xml:space="preserve"> явилось невыполнение руководителями и специалистами обязанностей по охране труда, выразившееся в отсутствии (не разработке) локального правового акта, содержащего способы и приемы безопасного выполнения работ на </w:t>
      </w:r>
      <w:r w:rsidRPr="001050CD">
        <w:rPr>
          <w:i/>
          <w:sz w:val="28"/>
          <w:szCs w:val="28"/>
        </w:rPr>
        <w:t>штабелере электрическом с выдвижной мачтой,</w:t>
      </w:r>
      <w:r w:rsidRPr="001050CD">
        <w:rPr>
          <w:i/>
          <w:iCs/>
          <w:sz w:val="28"/>
          <w:szCs w:val="28"/>
        </w:rPr>
        <w:t xml:space="preserve"> изложенные в </w:t>
      </w:r>
      <w:r w:rsidRPr="001050CD">
        <w:rPr>
          <w:i/>
          <w:sz w:val="28"/>
          <w:szCs w:val="28"/>
        </w:rPr>
        <w:t>руководстве по эксплуатации.</w:t>
      </w:r>
    </w:p>
    <w:p w14:paraId="053D6496" w14:textId="07B34893" w:rsidR="00AD4336" w:rsidRPr="001050CD" w:rsidRDefault="00AD4336" w:rsidP="00AD433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iCs/>
          <w:sz w:val="28"/>
          <w:szCs w:val="28"/>
        </w:rPr>
      </w:pPr>
      <w:r w:rsidRPr="001050CD">
        <w:rPr>
          <w:sz w:val="28"/>
          <w:szCs w:val="28"/>
          <w:shd w:val="clear" w:color="auto" w:fill="FFFFFF"/>
        </w:rPr>
        <w:lastRenderedPageBreak/>
        <w:t>Статистика производственного травматизма с тяжелыми последствиями говорит о том, что все работы связанные с эксплуатацией напольного безрельсового транспорта являются опасными и требуют от нанимателей, руководителей и специалистов, а так же от самих работников повышенного внимания и ответственности.</w:t>
      </w:r>
    </w:p>
    <w:p w14:paraId="1F488A36" w14:textId="77777777" w:rsidR="00562914" w:rsidRPr="001050CD" w:rsidRDefault="00F14A87" w:rsidP="00F14A87">
      <w:pPr>
        <w:pStyle w:val="a4"/>
        <w:shd w:val="clear" w:color="auto" w:fill="FFFFFF"/>
        <w:spacing w:before="0" w:beforeAutospacing="0" w:after="0" w:afterAutospacing="0"/>
        <w:ind w:firstLine="315"/>
        <w:jc w:val="both"/>
        <w:rPr>
          <w:b/>
          <w:i/>
          <w:iCs/>
          <w:color w:val="292B2C"/>
          <w:sz w:val="28"/>
          <w:szCs w:val="28"/>
        </w:rPr>
      </w:pPr>
      <w:r w:rsidRPr="001050CD">
        <w:rPr>
          <w:b/>
          <w:i/>
          <w:iCs/>
          <w:color w:val="292B2C"/>
          <w:sz w:val="28"/>
          <w:szCs w:val="28"/>
        </w:rPr>
        <w:t xml:space="preserve">Справочно: </w:t>
      </w:r>
    </w:p>
    <w:p w14:paraId="3CEB0A8A" w14:textId="39EFE590" w:rsidR="00F14A87" w:rsidRPr="001050CD" w:rsidRDefault="00562914" w:rsidP="008C3C1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292B2C"/>
          <w:sz w:val="28"/>
          <w:szCs w:val="28"/>
        </w:rPr>
      </w:pPr>
      <w:r w:rsidRPr="001050CD">
        <w:rPr>
          <w:i/>
          <w:iCs/>
          <w:color w:val="292B2C"/>
          <w:sz w:val="28"/>
          <w:szCs w:val="28"/>
        </w:rPr>
        <w:t>В</w:t>
      </w:r>
      <w:r w:rsidR="00F14A87" w:rsidRPr="001050CD">
        <w:rPr>
          <w:i/>
          <w:iCs/>
          <w:color w:val="292B2C"/>
          <w:sz w:val="28"/>
          <w:szCs w:val="28"/>
        </w:rPr>
        <w:t xml:space="preserve"> соответствии с</w:t>
      </w:r>
      <w:r w:rsidRPr="001050CD">
        <w:rPr>
          <w:i/>
          <w:iCs/>
          <w:color w:val="292B2C"/>
          <w:sz w:val="28"/>
          <w:szCs w:val="28"/>
        </w:rPr>
        <w:t xml:space="preserve"> ч. 1</w:t>
      </w:r>
      <w:r w:rsidR="00F14A87" w:rsidRPr="001050CD">
        <w:rPr>
          <w:i/>
          <w:iCs/>
          <w:color w:val="292B2C"/>
          <w:sz w:val="28"/>
          <w:szCs w:val="28"/>
        </w:rPr>
        <w:t xml:space="preserve"> ст. 10.13 Кодекса Республики Беларусь об административных правонарушениях нарушение должностным или иным уполномоченным лицом работодателя или индивидуальным предпринимателем требований по охране труда влечет наложение штрафа в размере от пяти до сорока базовых </w:t>
      </w:r>
      <w:hyperlink r:id="rId8" w:history="1">
        <w:r w:rsidR="00F14A87" w:rsidRPr="001050CD">
          <w:rPr>
            <w:rStyle w:val="a3"/>
            <w:i/>
            <w:iCs/>
            <w:color w:val="auto"/>
            <w:sz w:val="28"/>
            <w:szCs w:val="28"/>
            <w:u w:val="none"/>
          </w:rPr>
          <w:t>величин</w:t>
        </w:r>
      </w:hyperlink>
      <w:r w:rsidR="00F14A87" w:rsidRPr="001050CD">
        <w:rPr>
          <w:i/>
          <w:iCs/>
          <w:color w:val="292B2C"/>
          <w:sz w:val="28"/>
          <w:szCs w:val="28"/>
        </w:rPr>
        <w:t>.</w:t>
      </w:r>
    </w:p>
    <w:p w14:paraId="20003091" w14:textId="0FEBC1BF" w:rsidR="008C3C10" w:rsidRDefault="00562914" w:rsidP="008C3C1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292B2C"/>
          <w:sz w:val="28"/>
          <w:szCs w:val="28"/>
        </w:rPr>
      </w:pPr>
      <w:r w:rsidRPr="001050CD">
        <w:rPr>
          <w:i/>
          <w:iCs/>
          <w:color w:val="292B2C"/>
          <w:sz w:val="28"/>
          <w:szCs w:val="28"/>
        </w:rPr>
        <w:t>Согласно ч. 2</w:t>
      </w:r>
      <w:r w:rsidR="00BA1630" w:rsidRPr="001050CD">
        <w:rPr>
          <w:i/>
          <w:iCs/>
          <w:color w:val="292B2C"/>
          <w:sz w:val="28"/>
          <w:szCs w:val="28"/>
        </w:rPr>
        <w:t xml:space="preserve"> </w:t>
      </w:r>
      <w:r w:rsidRPr="001050CD">
        <w:rPr>
          <w:i/>
          <w:iCs/>
          <w:color w:val="292B2C"/>
          <w:sz w:val="28"/>
          <w:szCs w:val="28"/>
        </w:rPr>
        <w:t xml:space="preserve">ст. 10.13 Кодекса Республики Беларусь об административных правонарушениях </w:t>
      </w:r>
      <w:r w:rsidR="00111B9E" w:rsidRPr="001050CD">
        <w:rPr>
          <w:i/>
          <w:iCs/>
          <w:color w:val="292B2C"/>
          <w:sz w:val="28"/>
          <w:szCs w:val="28"/>
        </w:rPr>
        <w:t>д</w:t>
      </w:r>
      <w:r w:rsidRPr="001050CD">
        <w:rPr>
          <w:i/>
          <w:iCs/>
          <w:sz w:val="28"/>
          <w:szCs w:val="28"/>
        </w:rPr>
        <w:t xml:space="preserve">еяние, предусмотренное </w:t>
      </w:r>
      <w:hyperlink r:id="rId9" w:history="1">
        <w:r w:rsidRPr="001050CD">
          <w:rPr>
            <w:i/>
            <w:iCs/>
            <w:sz w:val="28"/>
            <w:szCs w:val="28"/>
          </w:rPr>
          <w:t>частью 1</w:t>
        </w:r>
      </w:hyperlink>
      <w:r w:rsidRPr="001050CD">
        <w:rPr>
          <w:i/>
          <w:iCs/>
          <w:sz w:val="28"/>
          <w:szCs w:val="28"/>
        </w:rPr>
        <w:t xml:space="preserve"> настоящей статьи, повлекшее травмирование работающих</w:t>
      </w:r>
      <w:r w:rsidR="00111B9E" w:rsidRPr="001050CD">
        <w:rPr>
          <w:i/>
          <w:iCs/>
          <w:sz w:val="28"/>
          <w:szCs w:val="28"/>
        </w:rPr>
        <w:t>,</w:t>
      </w:r>
      <w:r w:rsidRPr="001050CD">
        <w:rPr>
          <w:i/>
          <w:iCs/>
          <w:sz w:val="28"/>
          <w:szCs w:val="28"/>
        </w:rPr>
        <w:t xml:space="preserve"> влечет наложение штрафа в размере от двадцати до пятидесяти базовых </w:t>
      </w:r>
      <w:hyperlink r:id="rId10" w:history="1">
        <w:r w:rsidRPr="001050CD">
          <w:rPr>
            <w:i/>
            <w:iCs/>
            <w:sz w:val="28"/>
            <w:szCs w:val="28"/>
          </w:rPr>
          <w:t>величин</w:t>
        </w:r>
      </w:hyperlink>
      <w:r w:rsidR="008C3C10" w:rsidRPr="001050CD">
        <w:rPr>
          <w:i/>
          <w:iCs/>
          <w:color w:val="292B2C"/>
          <w:sz w:val="28"/>
          <w:szCs w:val="28"/>
        </w:rPr>
        <w:t>.</w:t>
      </w:r>
    </w:p>
    <w:p w14:paraId="62748644" w14:textId="2B4FBC4A" w:rsidR="00F729B7" w:rsidRDefault="00F729B7" w:rsidP="008C3C1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292B2C"/>
          <w:sz w:val="28"/>
          <w:szCs w:val="28"/>
        </w:rPr>
      </w:pPr>
    </w:p>
    <w:p w14:paraId="2CF737B4" w14:textId="2320BF8C" w:rsidR="00F729B7" w:rsidRDefault="00F729B7" w:rsidP="008C3C1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292B2C"/>
          <w:sz w:val="28"/>
          <w:szCs w:val="28"/>
        </w:rPr>
      </w:pPr>
      <w:bookmarkStart w:id="1" w:name="_GoBack"/>
      <w:bookmarkEnd w:id="1"/>
    </w:p>
    <w:sectPr w:rsidR="00F72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1D79"/>
    <w:multiLevelType w:val="multilevel"/>
    <w:tmpl w:val="E41ED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13"/>
    <w:rsid w:val="00060ABF"/>
    <w:rsid w:val="00064220"/>
    <w:rsid w:val="00075FDE"/>
    <w:rsid w:val="000A378A"/>
    <w:rsid w:val="000C2166"/>
    <w:rsid w:val="000E3821"/>
    <w:rsid w:val="00104B7D"/>
    <w:rsid w:val="001050CD"/>
    <w:rsid w:val="00111B9E"/>
    <w:rsid w:val="001321DB"/>
    <w:rsid w:val="001571C4"/>
    <w:rsid w:val="001E014F"/>
    <w:rsid w:val="001F0A8C"/>
    <w:rsid w:val="001F5E25"/>
    <w:rsid w:val="0020183A"/>
    <w:rsid w:val="002018C2"/>
    <w:rsid w:val="00266772"/>
    <w:rsid w:val="002C39DB"/>
    <w:rsid w:val="002C4C60"/>
    <w:rsid w:val="002D7CA0"/>
    <w:rsid w:val="003175A0"/>
    <w:rsid w:val="00320B9E"/>
    <w:rsid w:val="00346829"/>
    <w:rsid w:val="00562914"/>
    <w:rsid w:val="005C4A5A"/>
    <w:rsid w:val="005F4297"/>
    <w:rsid w:val="00607152"/>
    <w:rsid w:val="00710693"/>
    <w:rsid w:val="007231CF"/>
    <w:rsid w:val="00775996"/>
    <w:rsid w:val="007823ED"/>
    <w:rsid w:val="00786CE5"/>
    <w:rsid w:val="008765A5"/>
    <w:rsid w:val="008C3C10"/>
    <w:rsid w:val="008D3E19"/>
    <w:rsid w:val="00903D12"/>
    <w:rsid w:val="0092573B"/>
    <w:rsid w:val="00927067"/>
    <w:rsid w:val="00961380"/>
    <w:rsid w:val="00961BD8"/>
    <w:rsid w:val="00A15E3A"/>
    <w:rsid w:val="00AD31A4"/>
    <w:rsid w:val="00AD4336"/>
    <w:rsid w:val="00B324AD"/>
    <w:rsid w:val="00B428F2"/>
    <w:rsid w:val="00BA1630"/>
    <w:rsid w:val="00C06B10"/>
    <w:rsid w:val="00C30B99"/>
    <w:rsid w:val="00C36E42"/>
    <w:rsid w:val="00CC0AF6"/>
    <w:rsid w:val="00D00B95"/>
    <w:rsid w:val="00D064E8"/>
    <w:rsid w:val="00D11CE6"/>
    <w:rsid w:val="00D41219"/>
    <w:rsid w:val="00D57209"/>
    <w:rsid w:val="00D7635C"/>
    <w:rsid w:val="00E04613"/>
    <w:rsid w:val="00E67CA5"/>
    <w:rsid w:val="00F126A8"/>
    <w:rsid w:val="00F14A87"/>
    <w:rsid w:val="00F62D4E"/>
    <w:rsid w:val="00F729B7"/>
    <w:rsid w:val="00FE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B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46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6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egory-name">
    <w:name w:val="category-name"/>
    <w:basedOn w:val="a0"/>
    <w:rsid w:val="00E04613"/>
  </w:style>
  <w:style w:type="character" w:styleId="a3">
    <w:name w:val="Hyperlink"/>
    <w:basedOn w:val="a0"/>
    <w:uiPriority w:val="99"/>
    <w:semiHidden/>
    <w:unhideWhenUsed/>
    <w:rsid w:val="00E046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04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61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04613"/>
    <w:rPr>
      <w:b/>
      <w:bCs/>
    </w:rPr>
  </w:style>
  <w:style w:type="paragraph" w:customStyle="1" w:styleId="point">
    <w:name w:val="point"/>
    <w:basedOn w:val="a"/>
    <w:rsid w:val="00E0461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0461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823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a8">
    <w:name w:val="Body Text"/>
    <w:basedOn w:val="a"/>
    <w:link w:val="a9"/>
    <w:semiHidden/>
    <w:rsid w:val="001F0A8C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1F0A8C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ConsPlusTitle">
    <w:name w:val="ConsPlusTitle"/>
    <w:rsid w:val="001F0A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46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6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egory-name">
    <w:name w:val="category-name"/>
    <w:basedOn w:val="a0"/>
    <w:rsid w:val="00E04613"/>
  </w:style>
  <w:style w:type="character" w:styleId="a3">
    <w:name w:val="Hyperlink"/>
    <w:basedOn w:val="a0"/>
    <w:uiPriority w:val="99"/>
    <w:semiHidden/>
    <w:unhideWhenUsed/>
    <w:rsid w:val="00E046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04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61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04613"/>
    <w:rPr>
      <w:b/>
      <w:bCs/>
    </w:rPr>
  </w:style>
  <w:style w:type="paragraph" w:customStyle="1" w:styleId="point">
    <w:name w:val="point"/>
    <w:basedOn w:val="a"/>
    <w:rsid w:val="00E0461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0461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823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a8">
    <w:name w:val="Body Text"/>
    <w:basedOn w:val="a"/>
    <w:link w:val="a9"/>
    <w:semiHidden/>
    <w:rsid w:val="001F0A8C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1F0A8C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ConsPlusTitle">
    <w:name w:val="ConsPlusTitle"/>
    <w:rsid w:val="001F0A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9972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36" w:space="18" w:color="E5E5E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5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8B4582961503471502CEC86ABA3EAD9BD2C9033C535CA9FF79BA4FB672D017B917672440F3ECA270FBE74BAAD00793BD4469a6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381E8621CFF795EDDC4EB1D6CF2CD662124D35C3B2D640C5BE9C1FAFBCAA745EB2B4DDAA8FA44087660D22B14592DBE99D8J60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81E8621CFF795EDDC4EB1D6CF2CD662124D35C3B2E600F5EEEC2FAFBCAA745EB2B4DDAA8E844507A61DA30165538E8C89E3A75CE117E821B653F30C4J80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Жуковская Жанна Алексеевна</dc:creator>
  <cp:lastModifiedBy>Admin</cp:lastModifiedBy>
  <cp:revision>10</cp:revision>
  <cp:lastPrinted>2025-08-07T08:41:00Z</cp:lastPrinted>
  <dcterms:created xsi:type="dcterms:W3CDTF">2023-10-10T05:41:00Z</dcterms:created>
  <dcterms:modified xsi:type="dcterms:W3CDTF">2025-08-08T06:03:00Z</dcterms:modified>
</cp:coreProperties>
</file>