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70AB" w:rsidRPr="002E6256" w:rsidRDefault="002E6256" w:rsidP="006370E0">
      <w:pPr>
        <w:pStyle w:val="a3"/>
        <w:spacing w:line="360" w:lineRule="exact"/>
        <w:ind w:firstLine="709"/>
        <w:jc w:val="center"/>
        <w:rPr>
          <w:b/>
          <w:sz w:val="30"/>
          <w:szCs w:val="30"/>
        </w:rPr>
      </w:pPr>
      <w:r w:rsidRPr="002E6256">
        <w:rPr>
          <w:b/>
          <w:sz w:val="30"/>
          <w:szCs w:val="30"/>
        </w:rPr>
        <w:t>Уклонился от призыва – отбывай уголовное наказание</w:t>
      </w:r>
    </w:p>
    <w:p w:rsidR="00CB70AB" w:rsidRPr="002E6256" w:rsidRDefault="00CB70AB" w:rsidP="00CB70AB">
      <w:pPr>
        <w:pStyle w:val="a3"/>
        <w:spacing w:line="360" w:lineRule="exact"/>
        <w:ind w:firstLine="709"/>
        <w:jc w:val="both"/>
        <w:rPr>
          <w:sz w:val="30"/>
          <w:szCs w:val="30"/>
        </w:rPr>
      </w:pPr>
    </w:p>
    <w:p w:rsidR="00CB70AB" w:rsidRPr="002E6256" w:rsidRDefault="006370E0" w:rsidP="006370E0">
      <w:pPr>
        <w:pStyle w:val="a3"/>
        <w:spacing w:line="360" w:lineRule="exact"/>
        <w:ind w:firstLine="709"/>
        <w:jc w:val="both"/>
        <w:rPr>
          <w:sz w:val="30"/>
          <w:szCs w:val="30"/>
        </w:rPr>
      </w:pPr>
      <w:r w:rsidRPr="002E6256">
        <w:rPr>
          <w:sz w:val="30"/>
          <w:szCs w:val="30"/>
        </w:rPr>
        <w:t>Приго</w:t>
      </w:r>
      <w:r w:rsidR="002E6256" w:rsidRPr="002E6256">
        <w:rPr>
          <w:sz w:val="30"/>
          <w:szCs w:val="30"/>
        </w:rPr>
        <w:t>вором суда Дзержинского района Х</w:t>
      </w:r>
      <w:r w:rsidRPr="002E6256">
        <w:rPr>
          <w:sz w:val="30"/>
          <w:szCs w:val="30"/>
        </w:rPr>
        <w:t>. признан виновным в уклонении от мероприятий призыва на воинскую службу, то есть в совершении преступления, предусмотренного ч.1 ст.435 Уголовного кодекса Республики Беларусь, на основании которой назначено наказание в виде ареста сроком на один месяц.</w:t>
      </w:r>
    </w:p>
    <w:p w:rsidR="00CB70AB" w:rsidRPr="002E6256" w:rsidRDefault="002E6256" w:rsidP="00CB70AB">
      <w:pPr>
        <w:pStyle w:val="a3"/>
        <w:spacing w:line="360" w:lineRule="exact"/>
        <w:ind w:firstLine="709"/>
        <w:jc w:val="both"/>
        <w:rPr>
          <w:sz w:val="30"/>
          <w:szCs w:val="30"/>
        </w:rPr>
      </w:pPr>
      <w:r w:rsidRPr="002E6256">
        <w:rPr>
          <w:sz w:val="30"/>
          <w:szCs w:val="30"/>
        </w:rPr>
        <w:t>Так, Х., 2003</w:t>
      </w:r>
      <w:r w:rsidR="00CB70AB" w:rsidRPr="002E6256">
        <w:rPr>
          <w:sz w:val="30"/>
          <w:szCs w:val="30"/>
        </w:rPr>
        <w:t xml:space="preserve"> года рождения, являясь гражданином Республики Беларусь, и в соответствии с Указом През</w:t>
      </w:r>
      <w:r>
        <w:rPr>
          <w:sz w:val="30"/>
          <w:szCs w:val="30"/>
        </w:rPr>
        <w:t>идента Республики Беларусь от 04.07.2022 №22</w:t>
      </w:r>
      <w:r w:rsidR="00CB70AB" w:rsidRPr="002E6256">
        <w:rPr>
          <w:sz w:val="30"/>
          <w:szCs w:val="30"/>
        </w:rPr>
        <w:t xml:space="preserve">7 «Об увольнении в запас и призыве на срочную военную службу, службу в резерве» призывником в Вооруженные силы Республики Беларусь, подлежащим прохождению мероприятий по призыву на воинскую службу, умышленно уклонился от мероприятий по призыву на воинскую службу, что выразилось в том, что он, будучи уведомленным повесткой о времени и месте явки в военный комиссариат Дзержинского и </w:t>
      </w:r>
      <w:proofErr w:type="spellStart"/>
      <w:r w:rsidR="00CB70AB" w:rsidRPr="002E6256">
        <w:rPr>
          <w:sz w:val="30"/>
          <w:szCs w:val="30"/>
        </w:rPr>
        <w:t>Узденского</w:t>
      </w:r>
      <w:proofErr w:type="spellEnd"/>
      <w:r w:rsidR="00CB70AB" w:rsidRPr="002E6256">
        <w:rPr>
          <w:sz w:val="30"/>
          <w:szCs w:val="30"/>
        </w:rPr>
        <w:t xml:space="preserve"> районов Минской области, без уважительной причины не явился, чем воспрепятствовал реализации решения призывной комиссии об исполнении им воинской обязанности.</w:t>
      </w:r>
    </w:p>
    <w:p w:rsidR="00CB70AB" w:rsidRPr="002E6256" w:rsidRDefault="00CB70AB" w:rsidP="00CB70AB">
      <w:pPr>
        <w:pStyle w:val="a3"/>
        <w:spacing w:line="360" w:lineRule="exact"/>
        <w:ind w:firstLine="709"/>
        <w:jc w:val="both"/>
        <w:rPr>
          <w:sz w:val="30"/>
          <w:szCs w:val="30"/>
        </w:rPr>
      </w:pPr>
      <w:r w:rsidRPr="002E6256">
        <w:rPr>
          <w:sz w:val="30"/>
          <w:szCs w:val="30"/>
        </w:rPr>
        <w:t>Приговор не обжаловался, вступил в законную силу.</w:t>
      </w:r>
    </w:p>
    <w:p w:rsidR="006370E0" w:rsidRPr="002E6256" w:rsidRDefault="006370E0" w:rsidP="006370E0">
      <w:pPr>
        <w:pStyle w:val="a3"/>
        <w:spacing w:line="360" w:lineRule="exact"/>
        <w:ind w:firstLine="709"/>
        <w:jc w:val="both"/>
        <w:rPr>
          <w:sz w:val="30"/>
          <w:szCs w:val="30"/>
        </w:rPr>
      </w:pPr>
      <w:r w:rsidRPr="002E6256">
        <w:rPr>
          <w:sz w:val="30"/>
          <w:szCs w:val="30"/>
        </w:rPr>
        <w:t>Согласно статье 435 Уголовного кодекса Республики Беларусь уклонение от мероприятий призыва на воинскую службу наказывается общественными работами, или штрафом, или арестом, или ограничением свободы на срок до двух лет, или лишением свободы на тот же срок.</w:t>
      </w:r>
    </w:p>
    <w:p w:rsidR="002E6256" w:rsidRPr="002E6256" w:rsidRDefault="002E6256" w:rsidP="002E6256">
      <w:pPr>
        <w:pStyle w:val="a3"/>
        <w:spacing w:line="360" w:lineRule="exact"/>
        <w:ind w:firstLine="709"/>
        <w:jc w:val="both"/>
        <w:rPr>
          <w:sz w:val="30"/>
          <w:szCs w:val="30"/>
        </w:rPr>
      </w:pPr>
      <w:r w:rsidRPr="002E6256">
        <w:rPr>
          <w:sz w:val="30"/>
          <w:szCs w:val="30"/>
        </w:rPr>
        <w:t>Под уклонением понимается неисполнение лицом возложенной на него законом обязанности участвовать в мероприятиях призыва на военную службу при наличии возможности исполнить свой долг. К мероприятиям призыва на военную службу относят: явку на медицинское освидетельствование (обследование); проведение медицинского освидетельствования (обследования); заседание призывной комиссии; явку призванных граждан в военный комиссариат, на призывной (сборный) пункт для отправки к месту службы; нахождение в военном комиссариате, на призывном (сборном) пункте до отправки к месту службы; отправку призванных граждан к месту службы.</w:t>
      </w:r>
    </w:p>
    <w:p w:rsidR="002E6256" w:rsidRPr="002E6256" w:rsidRDefault="002E6256" w:rsidP="002E6256">
      <w:pPr>
        <w:pStyle w:val="a3"/>
        <w:spacing w:line="360" w:lineRule="exact"/>
        <w:ind w:firstLine="709"/>
        <w:jc w:val="both"/>
        <w:rPr>
          <w:sz w:val="30"/>
          <w:szCs w:val="30"/>
        </w:rPr>
      </w:pPr>
      <w:r w:rsidRPr="002E6256">
        <w:rPr>
          <w:sz w:val="30"/>
          <w:szCs w:val="30"/>
        </w:rPr>
        <w:t>Способы уклонения могут быть различными, такими как: неявка на призывной пункт без уважительных причин, подлог документов, симуляция заболевания, получение освобождения от призыва с помощью причинения себе телесных повреждений и т.п.</w:t>
      </w:r>
    </w:p>
    <w:p w:rsidR="002E6256" w:rsidRPr="002E6256" w:rsidRDefault="002E6256" w:rsidP="002E6256">
      <w:pPr>
        <w:pStyle w:val="a3"/>
        <w:spacing w:line="360" w:lineRule="exact"/>
        <w:ind w:firstLine="709"/>
        <w:jc w:val="both"/>
        <w:rPr>
          <w:sz w:val="30"/>
          <w:szCs w:val="30"/>
        </w:rPr>
      </w:pPr>
      <w:r w:rsidRPr="002E6256">
        <w:rPr>
          <w:sz w:val="30"/>
          <w:szCs w:val="30"/>
        </w:rPr>
        <w:t xml:space="preserve">В каждом случае </w:t>
      </w:r>
      <w:r>
        <w:rPr>
          <w:sz w:val="30"/>
          <w:szCs w:val="30"/>
        </w:rPr>
        <w:t>выясняются</w:t>
      </w:r>
      <w:r w:rsidRPr="002E6256">
        <w:rPr>
          <w:sz w:val="30"/>
          <w:szCs w:val="30"/>
        </w:rPr>
        <w:t xml:space="preserve"> причины неисполнения лицом возложенной на него законом обязанности участвовать в мероприятиях призыва на военную службу. Наличие уважительных причин исключает уголовную ответственность.</w:t>
      </w:r>
    </w:p>
    <w:p w:rsidR="002E6256" w:rsidRPr="002E6256" w:rsidRDefault="002E6256" w:rsidP="002E6256">
      <w:pPr>
        <w:pStyle w:val="a3"/>
        <w:spacing w:line="360" w:lineRule="exact"/>
        <w:ind w:firstLine="709"/>
        <w:jc w:val="both"/>
        <w:rPr>
          <w:sz w:val="30"/>
          <w:szCs w:val="30"/>
        </w:rPr>
      </w:pPr>
      <w:r w:rsidRPr="002E6256">
        <w:rPr>
          <w:sz w:val="30"/>
          <w:szCs w:val="30"/>
        </w:rPr>
        <w:lastRenderedPageBreak/>
        <w:t>Уважительными причинами, подтвержденными документами соответствующих компетентных органов, могут, в частности, признаваться: болезнь лица, лишающая его возможности явиться на пункт сбора; смерть или тяжелая болезнь его близких; явления стихийного характера (пожар, авария на транспорте и т.п.); задержание призывника органами власти; неполучение или несвоевременное получение им повестки не по его вине и др.</w:t>
      </w:r>
    </w:p>
    <w:p w:rsidR="00CB70AB" w:rsidRPr="002E6256" w:rsidRDefault="00CB70AB" w:rsidP="00CB70AB">
      <w:pPr>
        <w:pStyle w:val="a3"/>
        <w:spacing w:line="360" w:lineRule="exact"/>
        <w:ind w:firstLine="709"/>
        <w:jc w:val="both"/>
        <w:rPr>
          <w:sz w:val="30"/>
          <w:szCs w:val="30"/>
        </w:rPr>
      </w:pPr>
      <w:r w:rsidRPr="002E6256">
        <w:rPr>
          <w:sz w:val="30"/>
          <w:szCs w:val="30"/>
        </w:rPr>
        <w:t xml:space="preserve">Таким образом, уклонение от хотя бы одного из мероприятий призыва без уважительных причин является уголовно-наказуемым деянием и может повлечь за собой уголовную ответственность.  </w:t>
      </w:r>
    </w:p>
    <w:p w:rsidR="006370E0" w:rsidRPr="002E6256" w:rsidRDefault="006370E0" w:rsidP="006370E0">
      <w:pPr>
        <w:pStyle w:val="a3"/>
        <w:spacing w:line="360" w:lineRule="exact"/>
        <w:jc w:val="both"/>
        <w:rPr>
          <w:sz w:val="30"/>
          <w:szCs w:val="30"/>
        </w:rPr>
      </w:pPr>
    </w:p>
    <w:p w:rsidR="002E6256" w:rsidRPr="002E6256" w:rsidRDefault="002E6256" w:rsidP="006370E0">
      <w:pPr>
        <w:pStyle w:val="a3"/>
        <w:spacing w:line="360" w:lineRule="exact"/>
        <w:jc w:val="both"/>
        <w:rPr>
          <w:sz w:val="30"/>
          <w:szCs w:val="30"/>
        </w:rPr>
      </w:pPr>
    </w:p>
    <w:p w:rsidR="006370E0" w:rsidRPr="002E6256" w:rsidRDefault="006370E0" w:rsidP="006370E0">
      <w:pPr>
        <w:rPr>
          <w:sz w:val="30"/>
          <w:szCs w:val="30"/>
        </w:rPr>
      </w:pPr>
      <w:r w:rsidRPr="002E6256">
        <w:rPr>
          <w:sz w:val="30"/>
          <w:szCs w:val="30"/>
        </w:rPr>
        <w:t xml:space="preserve">Старший помощник прокурора </w:t>
      </w:r>
    </w:p>
    <w:p w:rsidR="006370E0" w:rsidRPr="002E6256" w:rsidRDefault="006370E0" w:rsidP="006370E0">
      <w:pPr>
        <w:rPr>
          <w:sz w:val="30"/>
          <w:szCs w:val="30"/>
        </w:rPr>
      </w:pPr>
      <w:r w:rsidRPr="002E6256">
        <w:rPr>
          <w:sz w:val="30"/>
          <w:szCs w:val="30"/>
        </w:rPr>
        <w:t>Дзержинского района</w:t>
      </w:r>
    </w:p>
    <w:p w:rsidR="006370E0" w:rsidRPr="002E6256" w:rsidRDefault="006370E0" w:rsidP="006370E0">
      <w:pPr>
        <w:rPr>
          <w:sz w:val="30"/>
          <w:szCs w:val="30"/>
        </w:rPr>
      </w:pPr>
      <w:r w:rsidRPr="002E6256">
        <w:rPr>
          <w:sz w:val="30"/>
          <w:szCs w:val="30"/>
        </w:rPr>
        <w:t xml:space="preserve">юрист 1 класса                                              </w:t>
      </w:r>
      <w:r w:rsidR="002E6256">
        <w:rPr>
          <w:sz w:val="30"/>
          <w:szCs w:val="30"/>
        </w:rPr>
        <w:t xml:space="preserve">                         </w:t>
      </w:r>
      <w:proofErr w:type="spellStart"/>
      <w:r w:rsidRPr="002E6256">
        <w:rPr>
          <w:sz w:val="30"/>
          <w:szCs w:val="30"/>
        </w:rPr>
        <w:t>В.С.Прокудина</w:t>
      </w:r>
      <w:proofErr w:type="spellEnd"/>
    </w:p>
    <w:p w:rsidR="006370E0" w:rsidRPr="00BA12E5" w:rsidRDefault="006370E0" w:rsidP="006370E0">
      <w:pPr>
        <w:rPr>
          <w:sz w:val="27"/>
          <w:szCs w:val="27"/>
        </w:rPr>
      </w:pPr>
    </w:p>
    <w:p w:rsidR="00CB70AB" w:rsidRDefault="00CB70AB" w:rsidP="00BA12E5">
      <w:pPr>
        <w:rPr>
          <w:sz w:val="27"/>
          <w:szCs w:val="27"/>
        </w:rPr>
      </w:pPr>
    </w:p>
    <w:p w:rsidR="00144026" w:rsidRDefault="00144026" w:rsidP="00BA12E5">
      <w:pPr>
        <w:rPr>
          <w:sz w:val="27"/>
          <w:szCs w:val="27"/>
        </w:rPr>
      </w:pPr>
    </w:p>
    <w:p w:rsidR="00144026" w:rsidRDefault="00144026" w:rsidP="00BA12E5">
      <w:pPr>
        <w:rPr>
          <w:sz w:val="27"/>
          <w:szCs w:val="27"/>
        </w:rPr>
      </w:pPr>
    </w:p>
    <w:p w:rsidR="00144026" w:rsidRDefault="00144026" w:rsidP="00BA12E5">
      <w:pPr>
        <w:rPr>
          <w:sz w:val="27"/>
          <w:szCs w:val="27"/>
        </w:rPr>
      </w:pPr>
    </w:p>
    <w:p w:rsidR="00144026" w:rsidRDefault="00144026" w:rsidP="00BA12E5">
      <w:pPr>
        <w:rPr>
          <w:sz w:val="27"/>
          <w:szCs w:val="27"/>
        </w:rPr>
      </w:pPr>
    </w:p>
    <w:p w:rsidR="00144026" w:rsidRDefault="00144026" w:rsidP="00BA12E5">
      <w:pPr>
        <w:rPr>
          <w:sz w:val="27"/>
          <w:szCs w:val="27"/>
        </w:rPr>
      </w:pPr>
    </w:p>
    <w:p w:rsidR="00144026" w:rsidRDefault="00144026" w:rsidP="00BA12E5">
      <w:pPr>
        <w:rPr>
          <w:sz w:val="27"/>
          <w:szCs w:val="27"/>
        </w:rPr>
      </w:pPr>
    </w:p>
    <w:p w:rsidR="00144026" w:rsidRDefault="00144026" w:rsidP="00BA12E5">
      <w:pPr>
        <w:rPr>
          <w:sz w:val="27"/>
          <w:szCs w:val="27"/>
        </w:rPr>
      </w:pPr>
    </w:p>
    <w:p w:rsidR="00144026" w:rsidRDefault="00144026" w:rsidP="00BA12E5">
      <w:pPr>
        <w:rPr>
          <w:sz w:val="27"/>
          <w:szCs w:val="27"/>
        </w:rPr>
      </w:pPr>
    </w:p>
    <w:p w:rsidR="00144026" w:rsidRDefault="00144026" w:rsidP="00BA12E5">
      <w:pPr>
        <w:rPr>
          <w:sz w:val="27"/>
          <w:szCs w:val="27"/>
        </w:rPr>
      </w:pPr>
    </w:p>
    <w:p w:rsidR="00144026" w:rsidRDefault="00144026" w:rsidP="00BA12E5">
      <w:pPr>
        <w:rPr>
          <w:sz w:val="27"/>
          <w:szCs w:val="27"/>
        </w:rPr>
      </w:pPr>
    </w:p>
    <w:p w:rsidR="00144026" w:rsidRDefault="00144026" w:rsidP="00BA12E5">
      <w:pPr>
        <w:rPr>
          <w:sz w:val="27"/>
          <w:szCs w:val="27"/>
        </w:rPr>
      </w:pPr>
    </w:p>
    <w:p w:rsidR="00144026" w:rsidRDefault="00144026" w:rsidP="00BA12E5">
      <w:pPr>
        <w:rPr>
          <w:sz w:val="27"/>
          <w:szCs w:val="27"/>
        </w:rPr>
      </w:pPr>
    </w:p>
    <w:p w:rsidR="00144026" w:rsidRDefault="00144026" w:rsidP="00BA12E5">
      <w:pPr>
        <w:rPr>
          <w:sz w:val="27"/>
          <w:szCs w:val="27"/>
        </w:rPr>
      </w:pPr>
    </w:p>
    <w:p w:rsidR="00144026" w:rsidRDefault="00144026" w:rsidP="00BA12E5">
      <w:pPr>
        <w:rPr>
          <w:sz w:val="27"/>
          <w:szCs w:val="27"/>
        </w:rPr>
      </w:pPr>
    </w:p>
    <w:p w:rsidR="00144026" w:rsidRDefault="00144026" w:rsidP="00BA12E5">
      <w:pPr>
        <w:rPr>
          <w:sz w:val="27"/>
          <w:szCs w:val="27"/>
        </w:rPr>
      </w:pPr>
    </w:p>
    <w:p w:rsidR="00144026" w:rsidRDefault="00144026" w:rsidP="00BA12E5">
      <w:pPr>
        <w:rPr>
          <w:sz w:val="27"/>
          <w:szCs w:val="27"/>
        </w:rPr>
      </w:pPr>
    </w:p>
    <w:p w:rsidR="00144026" w:rsidRDefault="00144026" w:rsidP="00BA12E5">
      <w:pPr>
        <w:rPr>
          <w:sz w:val="27"/>
          <w:szCs w:val="27"/>
        </w:rPr>
      </w:pPr>
    </w:p>
    <w:p w:rsidR="00144026" w:rsidRPr="00144026" w:rsidRDefault="00144026" w:rsidP="00BA12E5">
      <w:pPr>
        <w:rPr>
          <w:rFonts w:eastAsiaTheme="minorHAnsi" w:cstheme="minorBidi"/>
          <w:sz w:val="30"/>
          <w:szCs w:val="30"/>
          <w:lang w:eastAsia="en-US"/>
        </w:rPr>
      </w:pPr>
      <w:bookmarkStart w:id="0" w:name="_GoBack"/>
      <w:bookmarkEnd w:id="0"/>
    </w:p>
    <w:sectPr w:rsidR="00144026" w:rsidRPr="00144026" w:rsidSect="00BA12E5">
      <w:pgSz w:w="11906" w:h="16838" w:code="9"/>
      <w:pgMar w:top="85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F6D"/>
    <w:rsid w:val="00144026"/>
    <w:rsid w:val="002E6256"/>
    <w:rsid w:val="0047396A"/>
    <w:rsid w:val="006370E0"/>
    <w:rsid w:val="006C0B77"/>
    <w:rsid w:val="00737F6D"/>
    <w:rsid w:val="008242FF"/>
    <w:rsid w:val="00870751"/>
    <w:rsid w:val="00922C48"/>
    <w:rsid w:val="00B915B7"/>
    <w:rsid w:val="00BA12E5"/>
    <w:rsid w:val="00CB70AB"/>
    <w:rsid w:val="00EA59DF"/>
    <w:rsid w:val="00ED0164"/>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2E2D92-9F32-4A2D-8651-3712143CC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70E0"/>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B70AB"/>
    <w:pPr>
      <w:spacing w:after="0" w:line="240" w:lineRule="auto"/>
    </w:pPr>
    <w:rPr>
      <w:rFonts w:ascii="Times New Roman" w:hAnsi="Times New Roman"/>
      <w:sz w:val="28"/>
    </w:rPr>
  </w:style>
  <w:style w:type="paragraph" w:styleId="a4">
    <w:name w:val="Balloon Text"/>
    <w:basedOn w:val="a"/>
    <w:link w:val="a5"/>
    <w:uiPriority w:val="99"/>
    <w:semiHidden/>
    <w:unhideWhenUsed/>
    <w:rsid w:val="00BA12E5"/>
    <w:rPr>
      <w:rFonts w:ascii="Segoe UI" w:hAnsi="Segoe UI" w:cs="Segoe UI"/>
      <w:sz w:val="18"/>
      <w:szCs w:val="18"/>
    </w:rPr>
  </w:style>
  <w:style w:type="character" w:customStyle="1" w:styleId="a5">
    <w:name w:val="Текст выноски Знак"/>
    <w:basedOn w:val="a0"/>
    <w:link w:val="a4"/>
    <w:uiPriority w:val="99"/>
    <w:semiHidden/>
    <w:rsid w:val="00BA12E5"/>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473</Words>
  <Characters>2702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Прокудина Виктория Сергеевна</cp:lastModifiedBy>
  <cp:revision>5</cp:revision>
  <cp:lastPrinted>2023-03-10T11:44:00Z</cp:lastPrinted>
  <dcterms:created xsi:type="dcterms:W3CDTF">2023-03-10T11:42:00Z</dcterms:created>
  <dcterms:modified xsi:type="dcterms:W3CDTF">2023-03-13T07:28:00Z</dcterms:modified>
</cp:coreProperties>
</file>