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02E06" w14:textId="77777777" w:rsidR="005702D5" w:rsidRDefault="005702D5" w:rsidP="005702D5">
      <w:pPr>
        <w:autoSpaceDE w:val="0"/>
        <w:autoSpaceDN w:val="0"/>
        <w:adjustRightInd w:val="0"/>
        <w:jc w:val="both"/>
        <w:rPr>
          <w:spacing w:val="-6"/>
          <w:sz w:val="30"/>
          <w:szCs w:val="30"/>
        </w:rPr>
      </w:pPr>
      <w:bookmarkStart w:id="0" w:name="_Hlk158723721"/>
      <w:r w:rsidRPr="004D3F84">
        <w:rPr>
          <w:spacing w:val="-6"/>
          <w:sz w:val="30"/>
          <w:szCs w:val="30"/>
        </w:rPr>
        <w:t>О</w:t>
      </w:r>
      <w:r>
        <w:rPr>
          <w:spacing w:val="-6"/>
          <w:sz w:val="30"/>
          <w:szCs w:val="30"/>
        </w:rPr>
        <w:t>б информировании</w:t>
      </w:r>
    </w:p>
    <w:p w14:paraId="3472659C" w14:textId="77777777" w:rsidR="005702D5" w:rsidRDefault="005702D5" w:rsidP="005702D5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3571853E" w14:textId="21B49210" w:rsidR="005702D5" w:rsidRDefault="005702D5" w:rsidP="005702D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proofErr w:type="gramStart"/>
      <w:r w:rsidRPr="004D3F84">
        <w:rPr>
          <w:sz w:val="30"/>
          <w:szCs w:val="30"/>
        </w:rPr>
        <w:t>Министерство труда и социальной защиты</w:t>
      </w:r>
      <w:r>
        <w:rPr>
          <w:sz w:val="30"/>
          <w:szCs w:val="30"/>
        </w:rPr>
        <w:t xml:space="preserve"> информирует</w:t>
      </w:r>
      <w:r w:rsidR="004A2E55">
        <w:rPr>
          <w:sz w:val="30"/>
          <w:szCs w:val="30"/>
        </w:rPr>
        <w:t xml:space="preserve">                              </w:t>
      </w:r>
      <w:r>
        <w:rPr>
          <w:sz w:val="30"/>
          <w:szCs w:val="30"/>
        </w:rPr>
        <w:t xml:space="preserve"> о </w:t>
      </w:r>
      <w:r w:rsidR="004B7839" w:rsidRPr="007B18AC">
        <w:rPr>
          <w:rFonts w:eastAsiaTheme="minorEastAsia"/>
          <w:b/>
          <w:bCs/>
          <w:sz w:val="30"/>
          <w:szCs w:val="30"/>
        </w:rPr>
        <w:t xml:space="preserve">принятии </w:t>
      </w:r>
      <w:r w:rsidRPr="007B18AC">
        <w:rPr>
          <w:rFonts w:eastAsiaTheme="minorEastAsia"/>
          <w:b/>
          <w:bCs/>
          <w:sz w:val="30"/>
          <w:szCs w:val="30"/>
        </w:rPr>
        <w:t>п</w:t>
      </w:r>
      <w:r w:rsidR="004B7839" w:rsidRPr="007B18AC">
        <w:rPr>
          <w:rFonts w:eastAsiaTheme="minorEastAsia"/>
          <w:b/>
          <w:bCs/>
          <w:sz w:val="30"/>
          <w:szCs w:val="30"/>
        </w:rPr>
        <w:t>остановлени</w:t>
      </w:r>
      <w:r w:rsidRPr="007B18AC">
        <w:rPr>
          <w:rFonts w:eastAsiaTheme="minorEastAsia"/>
          <w:b/>
          <w:bCs/>
          <w:sz w:val="30"/>
          <w:szCs w:val="30"/>
        </w:rPr>
        <w:t>я</w:t>
      </w:r>
      <w:r w:rsidR="004B7839" w:rsidRPr="005702D5">
        <w:rPr>
          <w:rFonts w:eastAsiaTheme="minorEastAsia"/>
          <w:sz w:val="30"/>
          <w:szCs w:val="30"/>
        </w:rPr>
        <w:t xml:space="preserve"> Совета Министров Республики Беларусь</w:t>
      </w:r>
      <w:r w:rsidR="004A2E55">
        <w:rPr>
          <w:rFonts w:eastAsiaTheme="minorEastAsia"/>
          <w:sz w:val="30"/>
          <w:szCs w:val="30"/>
        </w:rPr>
        <w:t xml:space="preserve">                  </w:t>
      </w:r>
      <w:r w:rsidR="004B7839" w:rsidRPr="005702D5">
        <w:rPr>
          <w:rFonts w:eastAsiaTheme="minorEastAsia"/>
          <w:sz w:val="30"/>
          <w:szCs w:val="30"/>
        </w:rPr>
        <w:t xml:space="preserve"> от 8 февраля </w:t>
      </w:r>
      <w:r w:rsidR="008A0D89">
        <w:rPr>
          <w:rFonts w:eastAsiaTheme="minorEastAsia"/>
          <w:sz w:val="30"/>
          <w:szCs w:val="30"/>
        </w:rPr>
        <w:t xml:space="preserve">     </w:t>
      </w:r>
      <w:r w:rsidR="004B7839" w:rsidRPr="005702D5">
        <w:rPr>
          <w:rFonts w:eastAsiaTheme="minorEastAsia"/>
          <w:sz w:val="30"/>
          <w:szCs w:val="30"/>
        </w:rPr>
        <w:t>2024</w:t>
      </w:r>
      <w:r w:rsidR="004B7839" w:rsidRPr="00090190">
        <w:rPr>
          <w:rFonts w:eastAsiaTheme="minorEastAsia"/>
          <w:sz w:val="30"/>
          <w:szCs w:val="30"/>
        </w:rPr>
        <w:t xml:space="preserve"> г. № 96</w:t>
      </w:r>
      <w:r>
        <w:rPr>
          <w:rFonts w:eastAsiaTheme="minorEastAsia"/>
          <w:sz w:val="30"/>
          <w:szCs w:val="30"/>
        </w:rPr>
        <w:t xml:space="preserve"> </w:t>
      </w:r>
      <w:r w:rsidRPr="005702D5">
        <w:rPr>
          <w:rFonts w:eastAsiaTheme="minorEastAsia"/>
          <w:sz w:val="30"/>
          <w:szCs w:val="30"/>
        </w:rPr>
        <w:t>«Об изменении постановления Совета Министров Республики Беларусь от 8 июля 2013 г. № 597» (постановление № 96)</w:t>
      </w:r>
      <w:r>
        <w:rPr>
          <w:rFonts w:eastAsiaTheme="minorEastAsia"/>
          <w:sz w:val="30"/>
          <w:szCs w:val="30"/>
        </w:rPr>
        <w:t xml:space="preserve">, которым </w:t>
      </w:r>
      <w:r w:rsidRPr="005702D5">
        <w:rPr>
          <w:rFonts w:eastAsiaTheme="minorEastAsia"/>
          <w:sz w:val="30"/>
          <w:szCs w:val="30"/>
        </w:rPr>
        <w:t>внесены изменения в постановление Совета Министров Республики Беларусь от 8 июля 2013 г. № 597 (постановление № 597)</w:t>
      </w:r>
      <w:r>
        <w:rPr>
          <w:rFonts w:eastAsiaTheme="minorEastAsia"/>
          <w:sz w:val="30"/>
          <w:szCs w:val="30"/>
        </w:rPr>
        <w:t xml:space="preserve">, в части </w:t>
      </w:r>
      <w:r w:rsidRPr="005702D5">
        <w:rPr>
          <w:rFonts w:eastAsiaTheme="minorEastAsia"/>
          <w:sz w:val="30"/>
          <w:szCs w:val="30"/>
        </w:rPr>
        <w:t>совершенствовани</w:t>
      </w:r>
      <w:r>
        <w:rPr>
          <w:rFonts w:eastAsiaTheme="minorEastAsia"/>
          <w:sz w:val="30"/>
          <w:szCs w:val="30"/>
        </w:rPr>
        <w:t>я</w:t>
      </w:r>
      <w:r w:rsidRPr="005702D5">
        <w:rPr>
          <w:rFonts w:eastAsiaTheme="minorEastAsia"/>
          <w:sz w:val="30"/>
          <w:szCs w:val="30"/>
        </w:rPr>
        <w:t xml:space="preserve"> порядка и условий оплаты труда и</w:t>
      </w:r>
      <w:proofErr w:type="gramEnd"/>
      <w:r w:rsidRPr="005702D5">
        <w:rPr>
          <w:rFonts w:eastAsiaTheme="minorEastAsia"/>
          <w:sz w:val="30"/>
          <w:szCs w:val="30"/>
        </w:rPr>
        <w:t xml:space="preserve"> иных выплат руководителям организаций.</w:t>
      </w:r>
    </w:p>
    <w:p w14:paraId="5D3D4B39" w14:textId="406274E3" w:rsidR="004B7839" w:rsidRPr="005702D5" w:rsidRDefault="005702D5" w:rsidP="005702D5">
      <w:pPr>
        <w:autoSpaceDE w:val="0"/>
        <w:autoSpaceDN w:val="0"/>
        <w:adjustRightInd w:val="0"/>
        <w:ind w:firstLine="709"/>
        <w:jc w:val="both"/>
        <w:rPr>
          <w:rFonts w:eastAsiaTheme="minorEastAsia"/>
          <w:b/>
          <w:bCs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Постановление № 96 </w:t>
      </w:r>
      <w:r w:rsidR="004B7839" w:rsidRPr="00090190">
        <w:rPr>
          <w:rFonts w:eastAsiaTheme="minorEastAsia"/>
          <w:sz w:val="30"/>
          <w:szCs w:val="30"/>
        </w:rPr>
        <w:t>направлено на стимулирование труда руководителей организаций по достижению ключевых показателей эффективности работы, а также повышенных целевых (дополнительных) показателей, доводимых Правительством.</w:t>
      </w:r>
    </w:p>
    <w:p w14:paraId="0E9094EF" w14:textId="7ADB59DE" w:rsidR="004B7839" w:rsidRPr="007B18AC" w:rsidRDefault="008A0D89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b/>
          <w:bCs/>
          <w:sz w:val="30"/>
          <w:szCs w:val="30"/>
        </w:rPr>
      </w:pPr>
      <w:r w:rsidRPr="007B18AC">
        <w:rPr>
          <w:rFonts w:eastAsiaTheme="minorEastAsia"/>
          <w:b/>
          <w:bCs/>
          <w:sz w:val="30"/>
          <w:szCs w:val="30"/>
        </w:rPr>
        <w:t>В п</w:t>
      </w:r>
      <w:r w:rsidR="004B7839" w:rsidRPr="007B18AC">
        <w:rPr>
          <w:rFonts w:eastAsiaTheme="minorEastAsia"/>
          <w:b/>
          <w:bCs/>
          <w:sz w:val="30"/>
          <w:szCs w:val="30"/>
        </w:rPr>
        <w:t>остановлени</w:t>
      </w:r>
      <w:r w:rsidR="007B18AC">
        <w:rPr>
          <w:rFonts w:eastAsiaTheme="minorEastAsia"/>
          <w:b/>
          <w:bCs/>
          <w:sz w:val="30"/>
          <w:szCs w:val="30"/>
        </w:rPr>
        <w:t>и</w:t>
      </w:r>
      <w:r w:rsidR="004B7839" w:rsidRPr="007B18AC">
        <w:rPr>
          <w:rFonts w:eastAsiaTheme="minorEastAsia"/>
          <w:b/>
          <w:bCs/>
          <w:sz w:val="30"/>
          <w:szCs w:val="30"/>
        </w:rPr>
        <w:t xml:space="preserve"> </w:t>
      </w:r>
      <w:r w:rsidR="005702D5" w:rsidRPr="007B18AC">
        <w:rPr>
          <w:rFonts w:eastAsiaTheme="minorEastAsia"/>
          <w:b/>
          <w:bCs/>
          <w:sz w:val="30"/>
          <w:szCs w:val="30"/>
        </w:rPr>
        <w:t>№ 96</w:t>
      </w:r>
      <w:r w:rsidR="004B7839" w:rsidRPr="007B18AC">
        <w:rPr>
          <w:rFonts w:eastAsiaTheme="minorEastAsia"/>
          <w:b/>
          <w:bCs/>
          <w:sz w:val="30"/>
          <w:szCs w:val="30"/>
        </w:rPr>
        <w:t>:</w:t>
      </w:r>
    </w:p>
    <w:p w14:paraId="4B7C9C96" w14:textId="3668755B" w:rsidR="004B7839" w:rsidRPr="004B7839" w:rsidRDefault="008A0D89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уточнено, что </w:t>
      </w:r>
      <w:r w:rsidR="004B7839" w:rsidRPr="004B7839">
        <w:rPr>
          <w:rFonts w:eastAsiaTheme="minorEastAsia"/>
          <w:sz w:val="30"/>
          <w:szCs w:val="30"/>
        </w:rPr>
        <w:t>размеры оплаты труда руководителя организации определяются в пределах установленного коэффициента соотношения средней заработной платы руководителя организации и средней заработной платы по организации в целом</w:t>
      </w:r>
      <w:r>
        <w:rPr>
          <w:rFonts w:eastAsiaTheme="minorEastAsia"/>
          <w:sz w:val="30"/>
          <w:szCs w:val="30"/>
        </w:rPr>
        <w:t>;</w:t>
      </w:r>
    </w:p>
    <w:p w14:paraId="608E6A56" w14:textId="27542B75" w:rsidR="004B7839" w:rsidRPr="004B7839" w:rsidRDefault="004B7839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4B7839">
        <w:rPr>
          <w:rFonts w:eastAsiaTheme="minorEastAsia"/>
          <w:sz w:val="30"/>
          <w:szCs w:val="30"/>
        </w:rPr>
        <w:t>конкретизирован порядок расчета роста убытка, дополнены основания и уточнен порядок лишения премий, бонусов</w:t>
      </w:r>
      <w:r w:rsidR="004A2E55">
        <w:rPr>
          <w:rFonts w:eastAsiaTheme="minorEastAsia"/>
          <w:sz w:val="30"/>
          <w:szCs w:val="30"/>
        </w:rPr>
        <w:t xml:space="preserve">                                         </w:t>
      </w:r>
      <w:r w:rsidRPr="004B7839">
        <w:rPr>
          <w:rFonts w:eastAsiaTheme="minorEastAsia"/>
          <w:sz w:val="30"/>
          <w:szCs w:val="30"/>
        </w:rPr>
        <w:t xml:space="preserve"> и вознаграждений</w:t>
      </w:r>
      <w:r w:rsidR="00C50A5B">
        <w:rPr>
          <w:rFonts w:eastAsiaTheme="minorEastAsia"/>
          <w:sz w:val="30"/>
          <w:szCs w:val="30"/>
        </w:rPr>
        <w:t>.</w:t>
      </w:r>
    </w:p>
    <w:p w14:paraId="529261FF" w14:textId="7DA88A3A" w:rsidR="004B7839" w:rsidRDefault="00C50A5B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b/>
          <w:bCs/>
          <w:sz w:val="30"/>
          <w:szCs w:val="30"/>
        </w:rPr>
        <w:t>В</w:t>
      </w:r>
      <w:r w:rsidR="004B7839" w:rsidRPr="00090190">
        <w:rPr>
          <w:rFonts w:eastAsiaTheme="minorEastAsia"/>
          <w:b/>
          <w:bCs/>
          <w:sz w:val="30"/>
          <w:szCs w:val="30"/>
        </w:rPr>
        <w:t xml:space="preserve"> Положении об условиях оплаты труда</w:t>
      </w:r>
      <w:r w:rsidR="004B7839" w:rsidRPr="002D4DFD">
        <w:rPr>
          <w:rFonts w:eastAsiaTheme="minorEastAsia"/>
          <w:sz w:val="30"/>
          <w:szCs w:val="30"/>
        </w:rPr>
        <w:t xml:space="preserve"> руководителей государственных организаций и организаций с долей собственности государства в их имуществе</w:t>
      </w:r>
      <w:r w:rsidR="008A0D89">
        <w:rPr>
          <w:rFonts w:eastAsiaTheme="minorEastAsia"/>
          <w:sz w:val="30"/>
          <w:szCs w:val="30"/>
        </w:rPr>
        <w:t>, утвержденно</w:t>
      </w:r>
      <w:r>
        <w:rPr>
          <w:rFonts w:eastAsiaTheme="minorEastAsia"/>
          <w:sz w:val="30"/>
          <w:szCs w:val="30"/>
        </w:rPr>
        <w:t>м</w:t>
      </w:r>
      <w:r w:rsidR="008A0D89">
        <w:rPr>
          <w:rFonts w:eastAsiaTheme="minorEastAsia"/>
          <w:sz w:val="30"/>
          <w:szCs w:val="30"/>
        </w:rPr>
        <w:t xml:space="preserve"> </w:t>
      </w:r>
      <w:r w:rsidR="008A0D89" w:rsidRPr="005702D5">
        <w:rPr>
          <w:rFonts w:eastAsiaTheme="minorEastAsia"/>
          <w:sz w:val="30"/>
          <w:szCs w:val="30"/>
        </w:rPr>
        <w:t>постановление</w:t>
      </w:r>
      <w:r w:rsidR="008A0D89">
        <w:rPr>
          <w:rFonts w:eastAsiaTheme="minorEastAsia"/>
          <w:sz w:val="30"/>
          <w:szCs w:val="30"/>
        </w:rPr>
        <w:t>м</w:t>
      </w:r>
      <w:r w:rsidR="008A0D89" w:rsidRPr="005702D5">
        <w:rPr>
          <w:rFonts w:eastAsiaTheme="minorEastAsia"/>
          <w:sz w:val="30"/>
          <w:szCs w:val="30"/>
        </w:rPr>
        <w:t xml:space="preserve"> № 597</w:t>
      </w:r>
      <w:r w:rsidR="004B7839">
        <w:rPr>
          <w:rFonts w:eastAsiaTheme="minorEastAsia"/>
          <w:sz w:val="30"/>
          <w:szCs w:val="30"/>
        </w:rPr>
        <w:t>:</w:t>
      </w:r>
    </w:p>
    <w:p w14:paraId="54C65E09" w14:textId="1355B714" w:rsidR="004B7839" w:rsidRPr="004B7839" w:rsidRDefault="008A0D89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4B7839">
        <w:rPr>
          <w:rFonts w:eastAsiaTheme="minorEastAsia"/>
          <w:sz w:val="30"/>
          <w:szCs w:val="30"/>
        </w:rPr>
        <w:t>предусмотрено</w:t>
      </w:r>
      <w:r w:rsidR="00730347">
        <w:rPr>
          <w:rFonts w:eastAsiaTheme="minorEastAsia"/>
          <w:sz w:val="30"/>
          <w:szCs w:val="30"/>
        </w:rPr>
        <w:t xml:space="preserve">, что </w:t>
      </w:r>
      <w:r>
        <w:rPr>
          <w:rFonts w:eastAsiaTheme="minorEastAsia"/>
          <w:sz w:val="30"/>
          <w:szCs w:val="30"/>
        </w:rPr>
        <w:t xml:space="preserve">при принятии решения </w:t>
      </w:r>
      <w:r w:rsidR="00730347">
        <w:rPr>
          <w:rFonts w:eastAsiaTheme="minorEastAsia"/>
          <w:sz w:val="30"/>
          <w:szCs w:val="30"/>
        </w:rPr>
        <w:t xml:space="preserve">о </w:t>
      </w:r>
      <w:r w:rsidR="004B7839" w:rsidRPr="004B7839">
        <w:rPr>
          <w:rFonts w:eastAsiaTheme="minorEastAsia"/>
          <w:sz w:val="30"/>
          <w:szCs w:val="30"/>
        </w:rPr>
        <w:t>выплат</w:t>
      </w:r>
      <w:r w:rsidR="00730347">
        <w:rPr>
          <w:rFonts w:eastAsiaTheme="minorEastAsia"/>
          <w:sz w:val="30"/>
          <w:szCs w:val="30"/>
        </w:rPr>
        <w:t>е</w:t>
      </w:r>
      <w:r w:rsidR="004B7839" w:rsidRPr="004B7839">
        <w:rPr>
          <w:rFonts w:eastAsiaTheme="minorEastAsia"/>
          <w:sz w:val="30"/>
          <w:szCs w:val="30"/>
        </w:rPr>
        <w:t xml:space="preserve"> премий, краткосрочных бонусо</w:t>
      </w:r>
      <w:r w:rsidR="00730347">
        <w:rPr>
          <w:rFonts w:eastAsiaTheme="minorEastAsia"/>
          <w:sz w:val="30"/>
          <w:szCs w:val="30"/>
        </w:rPr>
        <w:t xml:space="preserve">в </w:t>
      </w:r>
      <w:r w:rsidR="004B7839" w:rsidRPr="004B7839">
        <w:rPr>
          <w:rFonts w:eastAsiaTheme="minorEastAsia"/>
          <w:sz w:val="30"/>
          <w:szCs w:val="30"/>
        </w:rPr>
        <w:t>удельный вес за выполнение ключевых показателей эффективности работы, определенных в целях обеспечения выполнения прогноза социально-экономического развития Республики Беларусь, должен составлять не менее 80 процентов от их общего размера;</w:t>
      </w:r>
    </w:p>
    <w:p w14:paraId="59125669" w14:textId="6313F175" w:rsidR="004B7839" w:rsidRPr="004B7839" w:rsidRDefault="004B7839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4B7839">
        <w:rPr>
          <w:rFonts w:eastAsiaTheme="minorEastAsia"/>
          <w:sz w:val="30"/>
          <w:szCs w:val="30"/>
        </w:rPr>
        <w:t xml:space="preserve">установлен </w:t>
      </w:r>
      <w:r w:rsidR="00730347">
        <w:rPr>
          <w:rFonts w:eastAsiaTheme="minorEastAsia"/>
          <w:sz w:val="30"/>
          <w:szCs w:val="30"/>
        </w:rPr>
        <w:t xml:space="preserve">иной порядок определения </w:t>
      </w:r>
      <w:r w:rsidRPr="004B7839">
        <w:rPr>
          <w:rFonts w:eastAsiaTheme="minorEastAsia"/>
          <w:sz w:val="30"/>
          <w:szCs w:val="30"/>
        </w:rPr>
        <w:t>размер</w:t>
      </w:r>
      <w:r w:rsidR="00730347">
        <w:rPr>
          <w:rFonts w:eastAsiaTheme="minorEastAsia"/>
          <w:sz w:val="30"/>
          <w:szCs w:val="30"/>
        </w:rPr>
        <w:t>а</w:t>
      </w:r>
      <w:r w:rsidRPr="004B7839">
        <w:rPr>
          <w:rFonts w:eastAsiaTheme="minorEastAsia"/>
          <w:sz w:val="30"/>
          <w:szCs w:val="30"/>
        </w:rPr>
        <w:t xml:space="preserve"> годового бонуса,</w:t>
      </w:r>
      <w:r w:rsidR="004A2E55">
        <w:rPr>
          <w:rFonts w:eastAsiaTheme="minorEastAsia"/>
          <w:sz w:val="30"/>
          <w:szCs w:val="30"/>
        </w:rPr>
        <w:t xml:space="preserve">                    </w:t>
      </w:r>
      <w:r w:rsidRPr="004B7839">
        <w:rPr>
          <w:rFonts w:eastAsiaTheme="minorEastAsia"/>
          <w:sz w:val="30"/>
          <w:szCs w:val="30"/>
        </w:rPr>
        <w:t xml:space="preserve"> а также введено дополнительное стимулирование повышенных целевых (дополнительных) показателей путем выплаты повышенного размера годового бонуса;                 </w:t>
      </w:r>
    </w:p>
    <w:p w14:paraId="2F89DD80" w14:textId="7D437B30" w:rsidR="004B7839" w:rsidRDefault="008A0D89" w:rsidP="004B7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30"/>
          <w:szCs w:val="30"/>
        </w:rPr>
      </w:pPr>
      <w:r w:rsidRPr="004B7839">
        <w:rPr>
          <w:rFonts w:eastAsiaTheme="minorEastAsia"/>
          <w:sz w:val="30"/>
          <w:szCs w:val="30"/>
        </w:rPr>
        <w:t xml:space="preserve">уточнен </w:t>
      </w:r>
      <w:r w:rsidR="004B7839" w:rsidRPr="004B7839">
        <w:rPr>
          <w:rFonts w:eastAsiaTheme="minorEastAsia"/>
          <w:sz w:val="30"/>
          <w:szCs w:val="30"/>
        </w:rPr>
        <w:t>порядок осуществления материальной помощи (единовременных выплат) руководител</w:t>
      </w:r>
      <w:r w:rsidR="00C50A5B">
        <w:rPr>
          <w:rFonts w:eastAsiaTheme="minorEastAsia"/>
          <w:sz w:val="30"/>
          <w:szCs w:val="30"/>
        </w:rPr>
        <w:t>ю</w:t>
      </w:r>
      <w:r w:rsidR="004B7839" w:rsidRPr="004B7839">
        <w:rPr>
          <w:rFonts w:eastAsiaTheme="minorEastAsia"/>
          <w:sz w:val="30"/>
          <w:szCs w:val="30"/>
        </w:rPr>
        <w:t xml:space="preserve"> организаци</w:t>
      </w:r>
      <w:r w:rsidR="00C50A5B">
        <w:rPr>
          <w:rFonts w:eastAsiaTheme="minorEastAsia"/>
          <w:sz w:val="30"/>
          <w:szCs w:val="30"/>
        </w:rPr>
        <w:t>и</w:t>
      </w:r>
      <w:r w:rsidR="00C50A5B" w:rsidRPr="00C50A5B">
        <w:rPr>
          <w:rFonts w:eastAsiaTheme="minorEastAsia"/>
          <w:sz w:val="30"/>
          <w:szCs w:val="30"/>
        </w:rPr>
        <w:t xml:space="preserve"> </w:t>
      </w:r>
      <w:r w:rsidR="00C50A5B" w:rsidRPr="004B7839">
        <w:rPr>
          <w:rFonts w:eastAsiaTheme="minorEastAsia"/>
          <w:sz w:val="30"/>
          <w:szCs w:val="30"/>
        </w:rPr>
        <w:t>с учетом практики применения положений коллективных договоров</w:t>
      </w:r>
      <w:r w:rsidR="00C50A5B">
        <w:rPr>
          <w:rFonts w:eastAsiaTheme="minorEastAsia"/>
          <w:sz w:val="30"/>
          <w:szCs w:val="30"/>
        </w:rPr>
        <w:t>.</w:t>
      </w:r>
    </w:p>
    <w:p w14:paraId="33FFBE32" w14:textId="77D7697D" w:rsidR="004C3D1C" w:rsidRDefault="005702D5" w:rsidP="004A2E55">
      <w:pPr>
        <w:autoSpaceDE w:val="0"/>
        <w:autoSpaceDN w:val="0"/>
        <w:adjustRightInd w:val="0"/>
        <w:ind w:firstLine="709"/>
        <w:jc w:val="both"/>
        <w:rPr>
          <w:sz w:val="30"/>
        </w:rPr>
      </w:pPr>
      <w:r>
        <w:rPr>
          <w:rFonts w:eastAsiaTheme="minorEastAsia"/>
          <w:sz w:val="30"/>
          <w:szCs w:val="30"/>
        </w:rPr>
        <w:t>Постановление № 96 вступ</w:t>
      </w:r>
      <w:r w:rsidR="008A0D89">
        <w:rPr>
          <w:rFonts w:eastAsiaTheme="minorEastAsia"/>
          <w:sz w:val="30"/>
          <w:szCs w:val="30"/>
        </w:rPr>
        <w:t>ило в силу с 11 февраля 2024 г.</w:t>
      </w:r>
      <w:r w:rsidR="004A2E55">
        <w:rPr>
          <w:rFonts w:eastAsiaTheme="minorEastAsia"/>
          <w:sz w:val="30"/>
          <w:szCs w:val="30"/>
        </w:rPr>
        <w:t xml:space="preserve">                            </w:t>
      </w:r>
      <w:r w:rsidR="008A0D89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и не распространяет свое действие на отношения, связанные</w:t>
      </w:r>
      <w:r w:rsidR="004A2E55">
        <w:rPr>
          <w:rFonts w:eastAsiaTheme="minorEastAsia"/>
          <w:sz w:val="30"/>
          <w:szCs w:val="30"/>
        </w:rPr>
        <w:t xml:space="preserve">                                  </w:t>
      </w:r>
      <w:bookmarkStart w:id="1" w:name="_GoBack"/>
      <w:bookmarkEnd w:id="1"/>
      <w:r>
        <w:rPr>
          <w:rFonts w:eastAsiaTheme="minorEastAsia"/>
          <w:sz w:val="30"/>
          <w:szCs w:val="30"/>
        </w:rPr>
        <w:t xml:space="preserve"> с установлением показателей и размеров премий, краткосрочных бонусов за отчетные периоды 2023 года.</w:t>
      </w:r>
      <w:bookmarkEnd w:id="0"/>
    </w:p>
    <w:sectPr w:rsidR="004C3D1C" w:rsidSect="00E34F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21A54" w14:textId="77777777" w:rsidR="00D534E2" w:rsidRDefault="00D534E2" w:rsidP="001042FC">
      <w:r>
        <w:separator/>
      </w:r>
    </w:p>
  </w:endnote>
  <w:endnote w:type="continuationSeparator" w:id="0">
    <w:p w14:paraId="1E3F9C20" w14:textId="77777777" w:rsidR="00D534E2" w:rsidRDefault="00D534E2" w:rsidP="0010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0D77D" w14:textId="77777777" w:rsidR="00D534E2" w:rsidRDefault="00D534E2" w:rsidP="001042FC">
      <w:r>
        <w:separator/>
      </w:r>
    </w:p>
  </w:footnote>
  <w:footnote w:type="continuationSeparator" w:id="0">
    <w:p w14:paraId="40DE7D4E" w14:textId="77777777" w:rsidR="00D534E2" w:rsidRDefault="00D534E2" w:rsidP="00104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912055"/>
      <w:docPartObj>
        <w:docPartGallery w:val="Page Numbers (Top of Page)"/>
        <w:docPartUnique/>
      </w:docPartObj>
    </w:sdtPr>
    <w:sdtEndPr>
      <w:rPr>
        <w:sz w:val="20"/>
        <w:szCs w:val="18"/>
      </w:rPr>
    </w:sdtEndPr>
    <w:sdtContent>
      <w:p w14:paraId="20BD7C2B" w14:textId="68AC9D08" w:rsidR="001042FC" w:rsidRPr="001042FC" w:rsidRDefault="001042FC">
        <w:pPr>
          <w:pStyle w:val="a6"/>
          <w:jc w:val="center"/>
          <w:rPr>
            <w:sz w:val="20"/>
            <w:szCs w:val="18"/>
          </w:rPr>
        </w:pPr>
        <w:r w:rsidRPr="001042FC">
          <w:rPr>
            <w:sz w:val="20"/>
            <w:szCs w:val="18"/>
          </w:rPr>
          <w:fldChar w:fldCharType="begin"/>
        </w:r>
        <w:r w:rsidRPr="001042FC">
          <w:rPr>
            <w:sz w:val="20"/>
            <w:szCs w:val="18"/>
          </w:rPr>
          <w:instrText>PAGE   \* MERGEFORMAT</w:instrText>
        </w:r>
        <w:r w:rsidRPr="001042FC">
          <w:rPr>
            <w:sz w:val="20"/>
            <w:szCs w:val="18"/>
          </w:rPr>
          <w:fldChar w:fldCharType="separate"/>
        </w:r>
        <w:r w:rsidR="004A2E55">
          <w:rPr>
            <w:noProof/>
            <w:sz w:val="20"/>
            <w:szCs w:val="18"/>
          </w:rPr>
          <w:t>2</w:t>
        </w:r>
        <w:r w:rsidRPr="001042FC">
          <w:rPr>
            <w:sz w:val="20"/>
            <w:szCs w:val="18"/>
          </w:rPr>
          <w:fldChar w:fldCharType="end"/>
        </w:r>
      </w:p>
    </w:sdtContent>
  </w:sdt>
  <w:p w14:paraId="044933DA" w14:textId="77777777" w:rsidR="001042FC" w:rsidRDefault="001042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D2C"/>
    <w:multiLevelType w:val="hybridMultilevel"/>
    <w:tmpl w:val="B1BAC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5F"/>
    <w:rsid w:val="0006474A"/>
    <w:rsid w:val="00091A24"/>
    <w:rsid w:val="001042FC"/>
    <w:rsid w:val="00130CAF"/>
    <w:rsid w:val="0026448F"/>
    <w:rsid w:val="002842CF"/>
    <w:rsid w:val="002E4EE2"/>
    <w:rsid w:val="003264AD"/>
    <w:rsid w:val="003A604E"/>
    <w:rsid w:val="003E118E"/>
    <w:rsid w:val="004A2E55"/>
    <w:rsid w:val="004B7839"/>
    <w:rsid w:val="004C3D1C"/>
    <w:rsid w:val="004D3F84"/>
    <w:rsid w:val="005702D5"/>
    <w:rsid w:val="00653483"/>
    <w:rsid w:val="006701CE"/>
    <w:rsid w:val="00730347"/>
    <w:rsid w:val="007B18AC"/>
    <w:rsid w:val="007E79C9"/>
    <w:rsid w:val="007F63A6"/>
    <w:rsid w:val="008A0D89"/>
    <w:rsid w:val="00A206F9"/>
    <w:rsid w:val="00A85496"/>
    <w:rsid w:val="00AD2803"/>
    <w:rsid w:val="00B560EF"/>
    <w:rsid w:val="00C12103"/>
    <w:rsid w:val="00C50A5B"/>
    <w:rsid w:val="00CF06B8"/>
    <w:rsid w:val="00D04611"/>
    <w:rsid w:val="00D534E2"/>
    <w:rsid w:val="00E34FCE"/>
    <w:rsid w:val="00E968CC"/>
    <w:rsid w:val="00F272C1"/>
    <w:rsid w:val="00F72419"/>
    <w:rsid w:val="00F873EC"/>
    <w:rsid w:val="00F9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A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2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footer"/>
    <w:basedOn w:val="a"/>
    <w:link w:val="a4"/>
    <w:uiPriority w:val="99"/>
    <w:rsid w:val="00F9625F"/>
    <w:pPr>
      <w:tabs>
        <w:tab w:val="center" w:pos="4677"/>
        <w:tab w:val="right" w:pos="9355"/>
      </w:tabs>
    </w:pPr>
    <w:rPr>
      <w:sz w:val="3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9625F"/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table" w:styleId="a5">
    <w:name w:val="Table Grid"/>
    <w:basedOn w:val="a1"/>
    <w:uiPriority w:val="39"/>
    <w:rsid w:val="00104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042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42F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8">
    <w:name w:val="Hyperlink"/>
    <w:basedOn w:val="a0"/>
    <w:uiPriority w:val="99"/>
    <w:semiHidden/>
    <w:unhideWhenUsed/>
    <w:rsid w:val="004C3D1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4B78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2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footer"/>
    <w:basedOn w:val="a"/>
    <w:link w:val="a4"/>
    <w:uiPriority w:val="99"/>
    <w:rsid w:val="00F9625F"/>
    <w:pPr>
      <w:tabs>
        <w:tab w:val="center" w:pos="4677"/>
        <w:tab w:val="right" w:pos="9355"/>
      </w:tabs>
    </w:pPr>
    <w:rPr>
      <w:sz w:val="3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9625F"/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table" w:styleId="a5">
    <w:name w:val="Table Grid"/>
    <w:basedOn w:val="a1"/>
    <w:uiPriority w:val="39"/>
    <w:rsid w:val="00104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042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42F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8">
    <w:name w:val="Hyperlink"/>
    <w:basedOn w:val="a0"/>
    <w:uiPriority w:val="99"/>
    <w:semiHidden/>
    <w:unhideWhenUsed/>
    <w:rsid w:val="004C3D1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4B78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Антух Мария Александровна</dc:creator>
  <cp:lastModifiedBy>Admin</cp:lastModifiedBy>
  <cp:revision>3</cp:revision>
  <cp:lastPrinted>2024-02-13T12:47:00Z</cp:lastPrinted>
  <dcterms:created xsi:type="dcterms:W3CDTF">2024-02-21T07:02:00Z</dcterms:created>
  <dcterms:modified xsi:type="dcterms:W3CDTF">2024-02-21T07:03:00Z</dcterms:modified>
</cp:coreProperties>
</file>