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3827E" w14:textId="77777777" w:rsidR="00B11BD3" w:rsidRPr="003777BF" w:rsidRDefault="00B11BD3" w:rsidP="00BA78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77BF">
        <w:rPr>
          <w:rFonts w:ascii="Times New Roman" w:hAnsi="Times New Roman" w:cs="Times New Roman"/>
          <w:b/>
          <w:sz w:val="32"/>
          <w:szCs w:val="32"/>
        </w:rPr>
        <w:t>СОЦИАЛЬНО-ЭКОНОМИЧЕСКИЙ ПАСПОРТ</w:t>
      </w:r>
    </w:p>
    <w:p w14:paraId="0F41D506" w14:textId="06C81B0F" w:rsidR="00B11BD3" w:rsidRPr="003777BF" w:rsidRDefault="00B11BD3" w:rsidP="00BA78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77BF">
        <w:rPr>
          <w:rFonts w:ascii="Times New Roman" w:hAnsi="Times New Roman" w:cs="Times New Roman"/>
          <w:b/>
          <w:sz w:val="32"/>
          <w:szCs w:val="32"/>
        </w:rPr>
        <w:t>Дзержинского района на 01.</w:t>
      </w:r>
      <w:r w:rsidR="0020614D" w:rsidRPr="003777BF">
        <w:rPr>
          <w:rFonts w:ascii="Times New Roman" w:hAnsi="Times New Roman" w:cs="Times New Roman"/>
          <w:b/>
          <w:sz w:val="32"/>
          <w:szCs w:val="32"/>
        </w:rPr>
        <w:t>1</w:t>
      </w:r>
      <w:r w:rsidRPr="003777BF">
        <w:rPr>
          <w:rFonts w:ascii="Times New Roman" w:hAnsi="Times New Roman" w:cs="Times New Roman"/>
          <w:b/>
          <w:sz w:val="32"/>
          <w:szCs w:val="32"/>
        </w:rPr>
        <w:t>0.202</w:t>
      </w:r>
      <w:r w:rsidR="00DB5437" w:rsidRPr="003777BF">
        <w:rPr>
          <w:rFonts w:ascii="Times New Roman" w:hAnsi="Times New Roman" w:cs="Times New Roman"/>
          <w:b/>
          <w:sz w:val="32"/>
          <w:szCs w:val="32"/>
        </w:rPr>
        <w:t>5</w:t>
      </w:r>
      <w:r w:rsidRPr="003777BF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4F1B8669" w14:textId="77777777" w:rsidR="00E928BE" w:rsidRPr="003777BF" w:rsidRDefault="00E928BE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07FA8DED" w14:textId="72DB97DE" w:rsidR="00C43812" w:rsidRPr="003777BF" w:rsidRDefault="00C43812" w:rsidP="00BA7864">
      <w:pPr>
        <w:pStyle w:val="a3"/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Географическ</w:t>
      </w:r>
      <w:r w:rsidR="00F421D9"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ая характеристика</w:t>
      </w:r>
    </w:p>
    <w:p w14:paraId="6D8FEFAC" w14:textId="7B4B58A5" w:rsidR="00B11BD3" w:rsidRPr="003777BF" w:rsidRDefault="00B11BD3" w:rsidP="00BA7864">
      <w:pPr>
        <w:pStyle w:val="a4"/>
        <w:shd w:val="clear" w:color="auto" w:fill="FFFFFF"/>
        <w:spacing w:before="0" w:beforeAutospacing="0" w:after="0" w:afterAutospacing="0"/>
        <w:ind w:right="-284" w:firstLine="567"/>
        <w:jc w:val="both"/>
        <w:rPr>
          <w:sz w:val="30"/>
          <w:szCs w:val="30"/>
        </w:rPr>
      </w:pPr>
      <w:r w:rsidRPr="003777BF">
        <w:rPr>
          <w:sz w:val="30"/>
          <w:szCs w:val="30"/>
        </w:rPr>
        <w:t xml:space="preserve">Дзержинский район образован </w:t>
      </w:r>
      <w:r w:rsidR="006C3B8E" w:rsidRPr="003777BF">
        <w:rPr>
          <w:sz w:val="30"/>
          <w:szCs w:val="30"/>
        </w:rPr>
        <w:t xml:space="preserve">17 июля 1924 года. Расположен в </w:t>
      </w:r>
      <w:r w:rsidRPr="003777BF">
        <w:rPr>
          <w:sz w:val="30"/>
          <w:szCs w:val="30"/>
        </w:rPr>
        <w:t xml:space="preserve">центре Минской области и является аграрно-промышленным районом, граничит               с 4 районами Минской области (Столбцовский, Минский, Воложинский, Узденский). Площадь Дзержинского района – 118 950 га, из них 29,7% (35380 га) территории района занимают леса, 0,97 процента (1154 га) – водные объекты, 0,49 процента (585 га) – земли под болотами. Протяженность района с севера на юг составляет более 47 км, с запада на восток – 40 км. </w:t>
      </w:r>
    </w:p>
    <w:p w14:paraId="2E71A81F" w14:textId="2AF801B3" w:rsidR="00BA279F" w:rsidRPr="003777BF" w:rsidRDefault="00FB0842" w:rsidP="00BA7864">
      <w:pPr>
        <w:pStyle w:val="a3"/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Дзержинский район располагается в центральной части Минской области, в границах Минской возвышенности (северная часть) </w:t>
      </w:r>
      <w:r w:rsidR="00F6097C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и Столбцовской равнины (южная часть). Рельеф района холмистый, преобладают высоты в 180-220 метров над уровнем моря. Здесь находится самая высокая точка Беларуси – гора Дзержинская (345 м). Дзержинский район является водоразделом двух крупных водных бассейнов – Черноморского и Балтийского. Река Усса, взявшая свое начало </w:t>
      </w:r>
      <w:r w:rsidR="00F6097C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у подножия горы Дзержинской, впадает в Неман и дальше в Балтийское море. Река Птичь, которая также имеет исток рядом с горой, впадает </w:t>
      </w:r>
      <w:r w:rsidR="00F6097C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</w:t>
      </w:r>
      <w:r w:rsidR="003C674C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</w:t>
      </w:r>
      <w:r w:rsidR="00F6097C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Припять.</w:t>
      </w:r>
    </w:p>
    <w:p w14:paraId="3A133122" w14:textId="77777777" w:rsidR="00FB0842" w:rsidRPr="003777BF" w:rsidRDefault="00FB0842" w:rsidP="00BA7864">
      <w:pPr>
        <w:pStyle w:val="a3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31E1AAE" w14:textId="6D5E0912" w:rsidR="00C43812" w:rsidRPr="003777BF" w:rsidRDefault="00C43812" w:rsidP="00BA7864">
      <w:pPr>
        <w:pStyle w:val="a3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Административно-территориальное деление</w:t>
      </w:r>
    </w:p>
    <w:p w14:paraId="7FC21D92" w14:textId="77777777" w:rsidR="00542A06" w:rsidRPr="003777BF" w:rsidRDefault="00542A06" w:rsidP="00BA786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Административно-территориально район делится на 1 городской (Фанипольский) и 8 сельских Советов: Боровской, Демидовичский, Дзержинский, Добриневский, Негорельский, Путчинский, Станьковский, Фанипольский. Центр района – город Дзержинск.</w:t>
      </w:r>
    </w:p>
    <w:p w14:paraId="54F55F9A" w14:textId="0765F5CA" w:rsidR="00542A06" w:rsidRPr="003777BF" w:rsidRDefault="00542A06" w:rsidP="00BA786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Наиболее крупные населенные пункты района: города Дзержинск   </w:t>
      </w:r>
      <w:r w:rsidR="003C674C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и Фаниполь, поселки Негорелое и Энергетиков. Всего насчитывается 276 населенных пунктов (из них 13 агрогородков).</w:t>
      </w:r>
    </w:p>
    <w:p w14:paraId="646170A2" w14:textId="4C9912AB" w:rsidR="00542A06" w:rsidRPr="003777BF" w:rsidRDefault="00542A06" w:rsidP="00BA786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Городам Дзержинск и Фаниполь придан статус города-спутника г.Минска (согласно Указа Президента Республики Беларусь № 214 07.05.2014 «О развитии городов-спутников»). Город Дзержинск</w:t>
      </w:r>
      <w:r w:rsidR="002C291C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находится на железнодорожной линии и автомагистрали Минск-Брест, в 38 километрах от Минска.</w:t>
      </w:r>
    </w:p>
    <w:p w14:paraId="092AE0F4" w14:textId="77777777" w:rsidR="00542A06" w:rsidRPr="003777BF" w:rsidRDefault="00542A06" w:rsidP="00BA786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Крупнейшие автомагистрали, пересекающие территорию Дзержинского района: </w:t>
      </w:r>
    </w:p>
    <w:p w14:paraId="4D04ABE9" w14:textId="77777777" w:rsidR="00542A06" w:rsidRPr="003777BF" w:rsidRDefault="00542A06" w:rsidP="00BA786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трасса М1/Е30, Брест - Минск – граница Российской Федерации; </w:t>
      </w:r>
    </w:p>
    <w:p w14:paraId="4743D71F" w14:textId="77777777" w:rsidR="00542A06" w:rsidRPr="003777BF" w:rsidRDefault="00542A06" w:rsidP="00BA786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трасса Р1 Минск-Дзержинск;</w:t>
      </w:r>
    </w:p>
    <w:p w14:paraId="29589E40" w14:textId="10A09310" w:rsidR="00FB0842" w:rsidRPr="003777BF" w:rsidRDefault="00542A06" w:rsidP="00BA786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автомобильная дорога М14. Вторая кольцевая автомобильная дорога вокруг г.Минска.</w:t>
      </w:r>
    </w:p>
    <w:p w14:paraId="09C4453C" w14:textId="4B8EE742" w:rsidR="00C43812" w:rsidRPr="003777BF" w:rsidRDefault="00C43812" w:rsidP="00BA7864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lastRenderedPageBreak/>
        <w:t>Население</w:t>
      </w:r>
      <w:r w:rsidR="00F421D9"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 xml:space="preserve"> (в т.ч. экономически активное, сельское/городское, молодежь, работающая молодежь)</w:t>
      </w:r>
    </w:p>
    <w:p w14:paraId="7B1AA81A" w14:textId="77777777" w:rsidR="005D530E" w:rsidRPr="003777BF" w:rsidRDefault="005D530E" w:rsidP="005D530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Численность населения района составляет 70702 человек (городское – 48315, из них в г. Дзержинске – 29630, в г. 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Фаниполь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18684; сельское – 22388), которые проживают в 276 населённых пунктах района.</w:t>
      </w:r>
    </w:p>
    <w:p w14:paraId="48AFECD3" w14:textId="77777777" w:rsidR="005D530E" w:rsidRPr="003777BF" w:rsidRDefault="005D530E" w:rsidP="005D530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Экономически активное население района – составляет 41 434.</w:t>
      </w:r>
    </w:p>
    <w:p w14:paraId="201D2C67" w14:textId="77777777" w:rsidR="005D530E" w:rsidRPr="003777BF" w:rsidRDefault="005D530E" w:rsidP="005D530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Удельный вес населения района относительно населения Минской области составляет 4,8%.</w:t>
      </w:r>
    </w:p>
    <w:p w14:paraId="3CEF9E6E" w14:textId="1A3D256A" w:rsidR="00CE1B58" w:rsidRPr="003777BF" w:rsidRDefault="005D530E" w:rsidP="005D530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Дзержинского района проживают 14255 представителей молодёжи в возрасте от 14 до 31 года, в том числе мужчин – 6987 человек, женщин – 7268 человек, в городах Дзержинске                            и 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Фаниполе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8769 человек, в сельской местности – 5486 человек.</w:t>
      </w:r>
      <w:r w:rsidR="00503107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38504005" w14:textId="77777777" w:rsidR="00CE1B58" w:rsidRPr="003777BF" w:rsidRDefault="00CE1B58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33029E7" w14:textId="7E3E36FA" w:rsidR="00C43812" w:rsidRPr="003777BF" w:rsidRDefault="00C43812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 xml:space="preserve">Экономический потенциал </w:t>
      </w:r>
      <w:r w:rsidR="00AC218B"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региона</w:t>
      </w:r>
    </w:p>
    <w:p w14:paraId="50BC01A1" w14:textId="77777777" w:rsidR="005E1DF4" w:rsidRPr="003777BF" w:rsidRDefault="005E1DF4" w:rsidP="005E1D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Промышленность района представлена 25 крупнейшими предприятиями различных форм собственности, расположенных в                           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г.Дзержинске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г.Фаниполе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. Крупнейшими предприятиями являются ОАО «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Дорстройиндустрия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», ОАО «АМКОДОР-СЕМАШ» - управляющая компания холдинга», ОАО «БЕЛХИМ», ОАО «Дзержинский экспериментально-механический завод», ЗАО «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Штадлер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Минск», филиал «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Негорельский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комбинат хлебопродуктов» ОАО «Агрокомбинат «Дзержинский», ЧУП «МАВ», ООО «Завод измерительных приборов «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Энергомера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», СООО «АРОМАТИК» и др.</w:t>
      </w:r>
    </w:p>
    <w:p w14:paraId="57977034" w14:textId="77777777" w:rsidR="005E1DF4" w:rsidRPr="003777BF" w:rsidRDefault="005E1DF4" w:rsidP="005E1DF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77BF">
        <w:rPr>
          <w:rFonts w:ascii="Times New Roman" w:eastAsia="Calibri" w:hAnsi="Times New Roman" w:cs="Times New Roman"/>
          <w:sz w:val="30"/>
          <w:szCs w:val="30"/>
        </w:rPr>
        <w:t>По итогам января-сентября 2025 года объем произведенной предприятиями района промышленной продукции (работ, услуг) в</w:t>
      </w:r>
      <w:r w:rsidRPr="003777BF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3777BF">
        <w:rPr>
          <w:rFonts w:ascii="Times New Roman" w:eastAsia="Calibri" w:hAnsi="Times New Roman" w:cs="Times New Roman"/>
          <w:sz w:val="30"/>
          <w:szCs w:val="30"/>
        </w:rPr>
        <w:t>фактических отпускных ценах составил 1710,7 млн. рублей или 106,9% к уровню соответствующего периода 2024 года, объем промышленной продукции (работ, услуг) без учета давальческого сырья – 1050,3 млн. рублей или 104,9% к уровню соответствующего периода 2024 года. Предприятиями без ведомственной подчиненности произведено продукции на 680,5 млн. рублей (темп роста составил 89,8%), предприятиями республиканского подчинения на 306,6 млн. рублей (150,4%), предприятиями коммунальной формы собственности на 203,5 млн. рублей (111,7%).</w:t>
      </w:r>
    </w:p>
    <w:p w14:paraId="67B85840" w14:textId="77777777" w:rsidR="005E1DF4" w:rsidRPr="003777BF" w:rsidRDefault="005E1DF4" w:rsidP="005E1DF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77BF">
        <w:rPr>
          <w:rFonts w:ascii="Times New Roman" w:eastAsia="Calibri" w:hAnsi="Times New Roman" w:cs="Times New Roman"/>
          <w:sz w:val="30"/>
          <w:szCs w:val="30"/>
        </w:rPr>
        <w:t>Объем производства промышленной продукции в районе по видам экономической деятельности распределен следующим образом: обрабатывающая промышленность – 98% (темп роста 106,8%), снабжение электроэнергией, газом, паром, горячей водой – 1,1% (112,1%), водоснабжение, сбор, обработка и удаление отходов, деятельности по ликвидации загрязнений – 0,7% (108,2%), горнодобывающая промышленность – 0,2% (139,2%).</w:t>
      </w:r>
    </w:p>
    <w:p w14:paraId="240C2EE5" w14:textId="77777777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26FD412" w14:textId="60319512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77BF">
        <w:rPr>
          <w:rFonts w:ascii="Times New Roman" w:hAnsi="Times New Roman" w:cs="Times New Roman"/>
          <w:b/>
          <w:sz w:val="30"/>
          <w:szCs w:val="30"/>
        </w:rPr>
        <w:t>Сельское хозяйство</w:t>
      </w:r>
    </w:p>
    <w:p w14:paraId="626ED2AE" w14:textId="77777777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7BF">
        <w:rPr>
          <w:rFonts w:ascii="Times New Roman" w:hAnsi="Times New Roman" w:cs="Times New Roman"/>
          <w:sz w:val="30"/>
          <w:szCs w:val="30"/>
        </w:rPr>
        <w:t>Аграрный сектор экономики района представлен 8 организациями. По форме собственности: 2 акционерных общества с долей государства менее 50 % и 5 - более 50 %, одно коммунальное сельскохозяйственное унитарное предприятие. Район в отрасли сельского хозяйства специализируется на производстве молока, мяса, зерна, развито картофелеводство и свекловодство, все хозяйства занимаются возделыванием семян рапса.  В структуре валовой продукции по итогам работы за 2023 год молоко занимало по удельному весу 24,8 %, продукция свиноводства – 8,6 %, мяса птицы -34,5 %, продукция КРС-5,3 %, зерно – 10,9 %, картофель – 1,9 % и сахарная свекла – 1,2 %. Принятое направление специализации в районе сохранится и на перспективу.</w:t>
      </w:r>
    </w:p>
    <w:p w14:paraId="0C028AA2" w14:textId="1384B535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7BF">
        <w:rPr>
          <w:rFonts w:ascii="Times New Roman" w:hAnsi="Times New Roman" w:cs="Times New Roman"/>
          <w:sz w:val="30"/>
          <w:szCs w:val="30"/>
        </w:rPr>
        <w:t xml:space="preserve">На переработку молоко сельскохозяйственные организации района </w:t>
      </w:r>
      <w:proofErr w:type="gramStart"/>
      <w:r w:rsidRPr="003777BF">
        <w:rPr>
          <w:rFonts w:ascii="Times New Roman" w:hAnsi="Times New Roman" w:cs="Times New Roman"/>
          <w:sz w:val="30"/>
          <w:szCs w:val="30"/>
        </w:rPr>
        <w:t>поставляют  на</w:t>
      </w:r>
      <w:proofErr w:type="gramEnd"/>
      <w:r w:rsidRPr="003777BF">
        <w:rPr>
          <w:rFonts w:ascii="Times New Roman" w:hAnsi="Times New Roman" w:cs="Times New Roman"/>
          <w:sz w:val="30"/>
          <w:szCs w:val="30"/>
        </w:rPr>
        <w:t xml:space="preserve">  два молочных завода </w:t>
      </w:r>
      <w:proofErr w:type="spellStart"/>
      <w:r w:rsidRPr="003777BF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3777BF">
        <w:rPr>
          <w:rFonts w:ascii="Times New Roman" w:hAnsi="Times New Roman" w:cs="Times New Roman"/>
          <w:sz w:val="30"/>
          <w:szCs w:val="30"/>
        </w:rPr>
        <w:t xml:space="preserve"> и Слуцкий сыродельный комбинат. Основная поставка скота на реализацию идет на Минский мясокомбинат. Из обслуживающих организаций действуют: ОАО «Дзержинский </w:t>
      </w:r>
      <w:proofErr w:type="spellStart"/>
      <w:r w:rsidRPr="003777BF">
        <w:rPr>
          <w:rFonts w:ascii="Times New Roman" w:hAnsi="Times New Roman" w:cs="Times New Roman"/>
          <w:sz w:val="30"/>
          <w:szCs w:val="30"/>
        </w:rPr>
        <w:t>райагросервис</w:t>
      </w:r>
      <w:proofErr w:type="spellEnd"/>
      <w:r w:rsidRPr="003777BF">
        <w:rPr>
          <w:rFonts w:ascii="Times New Roman" w:hAnsi="Times New Roman" w:cs="Times New Roman"/>
          <w:sz w:val="30"/>
          <w:szCs w:val="30"/>
        </w:rPr>
        <w:t>», ГУ «Дзержинская р</w:t>
      </w:r>
      <w:r w:rsidR="00974ECC" w:rsidRPr="003777BF">
        <w:rPr>
          <w:rFonts w:ascii="Times New Roman" w:hAnsi="Times New Roman" w:cs="Times New Roman"/>
          <w:sz w:val="30"/>
          <w:szCs w:val="30"/>
        </w:rPr>
        <w:t xml:space="preserve">айонная ветеринарная станция», </w:t>
      </w:r>
      <w:r w:rsidRPr="003777BF">
        <w:rPr>
          <w:rFonts w:ascii="Times New Roman" w:hAnsi="Times New Roman" w:cs="Times New Roman"/>
          <w:sz w:val="30"/>
          <w:szCs w:val="30"/>
        </w:rPr>
        <w:t xml:space="preserve">Государственная инспекция по семеноводству, карантину и защите растений по Дзержинскому району, филиал РУСП «Минское </w:t>
      </w:r>
      <w:proofErr w:type="spellStart"/>
      <w:r w:rsidRPr="003777BF">
        <w:rPr>
          <w:rFonts w:ascii="Times New Roman" w:hAnsi="Times New Roman" w:cs="Times New Roman"/>
          <w:sz w:val="30"/>
          <w:szCs w:val="30"/>
        </w:rPr>
        <w:t>племпредприятие</w:t>
      </w:r>
      <w:proofErr w:type="spellEnd"/>
      <w:r w:rsidRPr="003777BF">
        <w:rPr>
          <w:rFonts w:ascii="Times New Roman" w:hAnsi="Times New Roman" w:cs="Times New Roman"/>
          <w:sz w:val="30"/>
          <w:szCs w:val="30"/>
        </w:rPr>
        <w:t xml:space="preserve">», ГУП «Дзержинское предприятие мелиоративных систем», ОАО «Дзержинское  </w:t>
      </w:r>
      <w:proofErr w:type="spellStart"/>
      <w:r w:rsidRPr="003777BF">
        <w:rPr>
          <w:rFonts w:ascii="Times New Roman" w:hAnsi="Times New Roman" w:cs="Times New Roman"/>
          <w:sz w:val="30"/>
          <w:szCs w:val="30"/>
        </w:rPr>
        <w:t>агропромэнерго</w:t>
      </w:r>
      <w:proofErr w:type="spellEnd"/>
      <w:r w:rsidRPr="003777BF">
        <w:rPr>
          <w:rFonts w:ascii="Times New Roman" w:hAnsi="Times New Roman" w:cs="Times New Roman"/>
          <w:sz w:val="30"/>
          <w:szCs w:val="30"/>
        </w:rPr>
        <w:t>».</w:t>
      </w:r>
    </w:p>
    <w:p w14:paraId="39704995" w14:textId="68F5BEA4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7BF">
        <w:rPr>
          <w:rFonts w:ascii="Times New Roman" w:hAnsi="Times New Roman" w:cs="Times New Roman"/>
          <w:sz w:val="30"/>
          <w:szCs w:val="30"/>
        </w:rPr>
        <w:t xml:space="preserve">Площадь сельхозугодий в сельскохозяйственных организациях района, включая территориально земли МРУП «Агрокомбинат «Ждановичи» составляет 57,96 </w:t>
      </w:r>
      <w:proofErr w:type="gramStart"/>
      <w:r w:rsidRPr="003777BF">
        <w:rPr>
          <w:rFonts w:ascii="Times New Roman" w:hAnsi="Times New Roman" w:cs="Times New Roman"/>
          <w:sz w:val="30"/>
          <w:szCs w:val="30"/>
        </w:rPr>
        <w:t>тысяч  га</w:t>
      </w:r>
      <w:proofErr w:type="gramEnd"/>
      <w:r w:rsidRPr="003777BF">
        <w:rPr>
          <w:rFonts w:ascii="Times New Roman" w:hAnsi="Times New Roman" w:cs="Times New Roman"/>
          <w:sz w:val="30"/>
          <w:szCs w:val="30"/>
        </w:rPr>
        <w:t>, из них пашни – 47,0 тысяч га, луговые угодья составляют 10,8 тысяч га и имеется  168 га многолетних насаждений.</w:t>
      </w:r>
    </w:p>
    <w:p w14:paraId="26BE19DF" w14:textId="77777777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7BF">
        <w:rPr>
          <w:rFonts w:ascii="Times New Roman" w:hAnsi="Times New Roman" w:cs="Times New Roman"/>
          <w:sz w:val="30"/>
          <w:szCs w:val="30"/>
        </w:rPr>
        <w:t>Балл плодородия сельскохозяйственных угодий составляет – 34,6, балл пашни – 36,4.</w:t>
      </w:r>
    </w:p>
    <w:p w14:paraId="3EA64D19" w14:textId="77777777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777BF">
        <w:rPr>
          <w:rFonts w:ascii="Times New Roman" w:hAnsi="Times New Roman" w:cs="Times New Roman"/>
          <w:sz w:val="30"/>
          <w:szCs w:val="30"/>
        </w:rPr>
        <w:t>Распаханность</w:t>
      </w:r>
      <w:proofErr w:type="spellEnd"/>
      <w:r w:rsidRPr="003777BF">
        <w:rPr>
          <w:rFonts w:ascii="Times New Roman" w:hAnsi="Times New Roman" w:cs="Times New Roman"/>
          <w:sz w:val="30"/>
          <w:szCs w:val="30"/>
        </w:rPr>
        <w:t xml:space="preserve"> сельскохозяйственных угодий составляет 104 %. Сенокосы и пастбища занимают 18,6 %, в том числе улучшенные 15,4 %.</w:t>
      </w:r>
    </w:p>
    <w:p w14:paraId="5246CFFD" w14:textId="6E34E355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7BF">
        <w:rPr>
          <w:rFonts w:ascii="Times New Roman" w:hAnsi="Times New Roman" w:cs="Times New Roman"/>
          <w:sz w:val="30"/>
          <w:szCs w:val="30"/>
        </w:rPr>
        <w:t>Пахотные земли района по механическому составу представлены преимущественно легкими суглинками, занимающими около 77 % площади. В своем большинстве они подстилаются моренными суглинками. Анализ агрохимических свойств пахотных почв показывает, что по степени кислотности, содержанию фосфора и калия   пахотные почвы района представлены следующими значениями: средневзвешенный показатель рН составляет 5,8, содержание подвижных форм фосфора-186 мг/кг, калия-272 мг/кг почвы. Обеспеченность почв гумусом составляет 2,47 %, кислотность-5,69.</w:t>
      </w:r>
    </w:p>
    <w:p w14:paraId="6930C4AE" w14:textId="5ADA88AC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7BF">
        <w:rPr>
          <w:rFonts w:ascii="Times New Roman" w:hAnsi="Times New Roman" w:cs="Times New Roman"/>
          <w:sz w:val="30"/>
          <w:szCs w:val="30"/>
        </w:rPr>
        <w:lastRenderedPageBreak/>
        <w:t>В аграрном секторе района занято 3,8 тысячи человек – 11 % от всего трудоспособного населения района.</w:t>
      </w:r>
    </w:p>
    <w:p w14:paraId="172777F4" w14:textId="77777777" w:rsidR="00DB5437" w:rsidRPr="003777BF" w:rsidRDefault="00DB5437" w:rsidP="00DB54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735DAE" w14:textId="60DDB36D" w:rsidR="00246602" w:rsidRPr="003777BF" w:rsidRDefault="00246602" w:rsidP="00BA786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77BF">
        <w:rPr>
          <w:rFonts w:ascii="Times New Roman" w:hAnsi="Times New Roman" w:cs="Times New Roman"/>
          <w:b/>
          <w:sz w:val="30"/>
          <w:szCs w:val="30"/>
        </w:rPr>
        <w:t>Транспорт</w:t>
      </w:r>
    </w:p>
    <w:p w14:paraId="585B14DB" w14:textId="77777777" w:rsidR="00DC5A95" w:rsidRPr="003777BF" w:rsidRDefault="00DC5A95" w:rsidP="00DC5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77BF">
        <w:rPr>
          <w:rFonts w:ascii="Times New Roman" w:eastAsia="Calibri" w:hAnsi="Times New Roman" w:cs="Times New Roman"/>
          <w:sz w:val="30"/>
          <w:szCs w:val="30"/>
        </w:rPr>
        <w:t>Главной задачей развития транспортного обслуживания является наиболее полное удовлетворение потребностей в этих услугах при минимальных издержках оказания услуг.</w:t>
      </w:r>
    </w:p>
    <w:p w14:paraId="393BF924" w14:textId="77777777" w:rsidR="00DC5A95" w:rsidRPr="003777BF" w:rsidRDefault="00DC5A95" w:rsidP="00DC5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77BF">
        <w:rPr>
          <w:rFonts w:ascii="Times New Roman" w:eastAsia="Calibri" w:hAnsi="Times New Roman" w:cs="Times New Roman"/>
          <w:sz w:val="30"/>
          <w:szCs w:val="30"/>
        </w:rPr>
        <w:t>Основная доля автомобильных пассажирских перевозок города и района принадлежит филиалу «Автобусный парк № 15» ОАО «</w:t>
      </w:r>
      <w:proofErr w:type="spellStart"/>
      <w:r w:rsidRPr="003777BF">
        <w:rPr>
          <w:rFonts w:ascii="Times New Roman" w:eastAsia="Calibri" w:hAnsi="Times New Roman" w:cs="Times New Roman"/>
          <w:sz w:val="30"/>
          <w:szCs w:val="30"/>
        </w:rPr>
        <w:t>Миноблавтотранс</w:t>
      </w:r>
      <w:proofErr w:type="spellEnd"/>
      <w:r w:rsidRPr="003777BF">
        <w:rPr>
          <w:rFonts w:ascii="Times New Roman" w:eastAsia="Calibri" w:hAnsi="Times New Roman" w:cs="Times New Roman"/>
          <w:sz w:val="30"/>
          <w:szCs w:val="30"/>
        </w:rPr>
        <w:t>».</w:t>
      </w:r>
    </w:p>
    <w:p w14:paraId="7707F88D" w14:textId="4CD19CEA" w:rsidR="003F5223" w:rsidRPr="003777BF" w:rsidRDefault="00DC5A95" w:rsidP="00DC5A9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77BF">
        <w:rPr>
          <w:rFonts w:ascii="Times New Roman" w:eastAsia="Calibri" w:hAnsi="Times New Roman" w:cs="Times New Roman"/>
          <w:sz w:val="30"/>
          <w:szCs w:val="30"/>
        </w:rPr>
        <w:t>Основной задачей филиала, направленной на развитие общественного транспорта и пассажирских перевозок в целом, является создание и развитие надежной, более мобильной и доступной для жителей региона системы пассажирских перевозок.</w:t>
      </w:r>
    </w:p>
    <w:p w14:paraId="3D810B89" w14:textId="77777777" w:rsidR="00497FB3" w:rsidRPr="003777BF" w:rsidRDefault="00497FB3" w:rsidP="00BA786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BBD87C9" w14:textId="136FC9E9" w:rsidR="00482866" w:rsidRPr="003777BF" w:rsidRDefault="00482866" w:rsidP="00BA786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77BF">
        <w:rPr>
          <w:rFonts w:ascii="Times New Roman" w:hAnsi="Times New Roman" w:cs="Times New Roman"/>
          <w:b/>
          <w:sz w:val="30"/>
          <w:szCs w:val="30"/>
        </w:rPr>
        <w:t>Торговля и бытовое обслуживание</w:t>
      </w:r>
    </w:p>
    <w:p w14:paraId="4C212BD0" w14:textId="77777777" w:rsidR="00497FB3" w:rsidRPr="003777BF" w:rsidRDefault="00497FB3" w:rsidP="00497FB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777BF">
        <w:rPr>
          <w:rFonts w:ascii="Times New Roman" w:eastAsia="Calibri" w:hAnsi="Times New Roman" w:cs="Times New Roman"/>
          <w:bCs/>
          <w:sz w:val="30"/>
          <w:szCs w:val="30"/>
        </w:rPr>
        <w:t xml:space="preserve">Розничная торговая сеть в Дзержинском районе на 1 октября 2025 года представлена 779 торговыми объектами (в том числе 538 магазинов и павильонов, 2 рынка и 5 торговых центров), площадью 44,1 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тыс.кв.м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 xml:space="preserve">., из них 155 объекта – в сельской местности (8,3 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тыс.кв.м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).</w:t>
      </w:r>
    </w:p>
    <w:p w14:paraId="2F9AB1D1" w14:textId="77777777" w:rsidR="00497FB3" w:rsidRPr="003777BF" w:rsidRDefault="00497FB3" w:rsidP="00497FB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777BF">
        <w:rPr>
          <w:rFonts w:ascii="Times New Roman" w:eastAsia="Calibri" w:hAnsi="Times New Roman" w:cs="Times New Roman"/>
          <w:bCs/>
          <w:sz w:val="30"/>
          <w:szCs w:val="30"/>
        </w:rPr>
        <w:t>В районе функционируют объекты торговых сетей республики, таких как ООО «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Евроторг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», ЗАО «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Доброном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», ОАО «ДОРОРС», ЗАО «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Юнифуд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», ООО «Санта Ритейл». Успешно конкурируют с сетевыми структурами и торговые объекты ОАО «Агрокомбинат Дзержинский», ОАО «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Крутогорье-Петковичи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 xml:space="preserve">», частного предприятия «У 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Миколы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», частного предприятия «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ЛибрумТорг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» и другие.</w:t>
      </w:r>
    </w:p>
    <w:p w14:paraId="5CA45DF0" w14:textId="77777777" w:rsidR="00497FB3" w:rsidRPr="003777BF" w:rsidRDefault="00497FB3" w:rsidP="00497FB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777BF">
        <w:rPr>
          <w:rFonts w:ascii="Times New Roman" w:eastAsia="Calibri" w:hAnsi="Times New Roman" w:cs="Times New Roman"/>
          <w:bCs/>
          <w:sz w:val="30"/>
          <w:szCs w:val="30"/>
        </w:rPr>
        <w:t xml:space="preserve">В целях обеспечения населения сельских населенных пунктов товарами повседневного спроса организована выездная торговля автомагазинами 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Столбцовского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 xml:space="preserve"> районного потребительского общества, ОАО «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Крутогорье-Петковичи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», филиала «Фирменная торговля» ОАО «Агрокомбинат Дзержинский» и субъектами частной формы собственности. </w:t>
      </w:r>
    </w:p>
    <w:p w14:paraId="28B4B72D" w14:textId="77777777" w:rsidR="00497FB3" w:rsidRPr="003777BF" w:rsidRDefault="00497FB3" w:rsidP="00497FB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777BF">
        <w:rPr>
          <w:rFonts w:ascii="Times New Roman" w:eastAsia="Calibri" w:hAnsi="Times New Roman" w:cs="Times New Roman"/>
          <w:bCs/>
          <w:sz w:val="30"/>
          <w:szCs w:val="30"/>
        </w:rPr>
        <w:t xml:space="preserve">Сеть общественного питания в Дзержинском районе представлена 188 объектами из них общедоступные – 126. </w:t>
      </w:r>
    </w:p>
    <w:p w14:paraId="37E3FDE8" w14:textId="77777777" w:rsidR="00497FB3" w:rsidRPr="003777BF" w:rsidRDefault="00497FB3" w:rsidP="00497FB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77BF">
        <w:rPr>
          <w:rFonts w:ascii="Times New Roman" w:eastAsia="Calibri" w:hAnsi="Times New Roman" w:cs="Times New Roman"/>
          <w:bCs/>
          <w:sz w:val="30"/>
          <w:szCs w:val="30"/>
        </w:rPr>
        <w:t>На территории Дзержинского района функционирует 146 объектов бытового обслуживания, из них в сельской местности – 26 объектов. Базовой организацией по оказанию бытовых услуг населению Дзержинского района, выполнению государственных социальных стандартов в сельской местности является КУП «Дзержинский РКБО», в состав которого входят два Дома быта (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г.Дзержинск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r w:rsidRPr="003777BF">
        <w:rPr>
          <w:rFonts w:ascii="Times New Roman" w:eastAsia="Calibri" w:hAnsi="Times New Roman" w:cs="Times New Roman"/>
          <w:bCs/>
          <w:sz w:val="30"/>
          <w:szCs w:val="30"/>
        </w:rPr>
        <w:t>г.Фаниполь</w:t>
      </w:r>
      <w:proofErr w:type="spellEnd"/>
      <w:r w:rsidRPr="003777BF">
        <w:rPr>
          <w:rFonts w:ascii="Times New Roman" w:eastAsia="Calibri" w:hAnsi="Times New Roman" w:cs="Times New Roman"/>
          <w:bCs/>
          <w:sz w:val="30"/>
          <w:szCs w:val="30"/>
        </w:rPr>
        <w:t xml:space="preserve">), </w:t>
      </w:r>
      <w:r w:rsidRPr="003777BF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прачечная и 5 КПП по оказанию бытовых услуг населению в сельской местности.</w:t>
      </w:r>
    </w:p>
    <w:p w14:paraId="210F0715" w14:textId="77777777" w:rsidR="00482866" w:rsidRPr="003777BF" w:rsidRDefault="00482866" w:rsidP="00BA786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7D73BD4" w14:textId="77777777" w:rsidR="003F5223" w:rsidRPr="003777BF" w:rsidRDefault="003F5223" w:rsidP="00BA786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77BF">
        <w:rPr>
          <w:rFonts w:ascii="Times New Roman" w:hAnsi="Times New Roman" w:cs="Times New Roman"/>
          <w:b/>
          <w:sz w:val="30"/>
          <w:szCs w:val="30"/>
        </w:rPr>
        <w:t>Банковская сфера</w:t>
      </w:r>
    </w:p>
    <w:p w14:paraId="3C844CE9" w14:textId="77777777" w:rsidR="00CE781E" w:rsidRPr="003777BF" w:rsidRDefault="00CE781E" w:rsidP="00CE781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77BF">
        <w:rPr>
          <w:rFonts w:ascii="Times New Roman" w:eastAsia="Calibri" w:hAnsi="Times New Roman" w:cs="Times New Roman"/>
          <w:sz w:val="30"/>
          <w:szCs w:val="30"/>
        </w:rPr>
        <w:t>На территории Дзержинского района услуги по банковскому обслуживанию юридических и физических лиц</w:t>
      </w:r>
      <w:r w:rsidRPr="003777B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3777BF">
        <w:rPr>
          <w:rFonts w:ascii="Times New Roman" w:eastAsia="Calibri" w:hAnsi="Times New Roman" w:cs="Times New Roman"/>
          <w:sz w:val="30"/>
          <w:szCs w:val="30"/>
        </w:rPr>
        <w:t>Центр банковских услуг № 530 в г. Дзержинск региональной дирекции по Минской области ОАО «</w:t>
      </w:r>
      <w:proofErr w:type="spellStart"/>
      <w:r w:rsidRPr="003777BF">
        <w:rPr>
          <w:rFonts w:ascii="Times New Roman" w:eastAsia="Calibri" w:hAnsi="Times New Roman" w:cs="Times New Roman"/>
          <w:sz w:val="30"/>
          <w:szCs w:val="30"/>
        </w:rPr>
        <w:t>Белагропромбанк</w:t>
      </w:r>
      <w:proofErr w:type="spellEnd"/>
      <w:r w:rsidRPr="003777BF">
        <w:rPr>
          <w:rFonts w:ascii="Times New Roman" w:eastAsia="Calibri" w:hAnsi="Times New Roman" w:cs="Times New Roman"/>
          <w:sz w:val="30"/>
          <w:szCs w:val="30"/>
        </w:rPr>
        <w:t>», Центр банковских услуг № 606 филиала ОАО «Сберегательный банк «</w:t>
      </w:r>
      <w:proofErr w:type="spellStart"/>
      <w:r w:rsidRPr="003777BF">
        <w:rPr>
          <w:rFonts w:ascii="Times New Roman" w:eastAsia="Calibri" w:hAnsi="Times New Roman" w:cs="Times New Roman"/>
          <w:sz w:val="30"/>
          <w:szCs w:val="30"/>
        </w:rPr>
        <w:t>Беларусбанк</w:t>
      </w:r>
      <w:proofErr w:type="spellEnd"/>
      <w:r w:rsidRPr="003777BF">
        <w:rPr>
          <w:rFonts w:ascii="Times New Roman" w:eastAsia="Calibri" w:hAnsi="Times New Roman" w:cs="Times New Roman"/>
          <w:sz w:val="30"/>
          <w:szCs w:val="30"/>
        </w:rPr>
        <w:t>», Центр банковских услуг № 506 ОАО «</w:t>
      </w:r>
      <w:proofErr w:type="spellStart"/>
      <w:r w:rsidRPr="003777BF">
        <w:rPr>
          <w:rFonts w:ascii="Times New Roman" w:eastAsia="Calibri" w:hAnsi="Times New Roman" w:cs="Times New Roman"/>
          <w:sz w:val="30"/>
          <w:szCs w:val="30"/>
        </w:rPr>
        <w:t>Белгазпромбанк</w:t>
      </w:r>
      <w:proofErr w:type="spellEnd"/>
      <w:r w:rsidRPr="003777BF">
        <w:rPr>
          <w:rFonts w:ascii="Times New Roman" w:eastAsia="Calibri" w:hAnsi="Times New Roman" w:cs="Times New Roman"/>
          <w:sz w:val="30"/>
          <w:szCs w:val="30"/>
        </w:rPr>
        <w:t>».</w:t>
      </w:r>
    </w:p>
    <w:p w14:paraId="28C8D141" w14:textId="77777777" w:rsidR="003F5223" w:rsidRPr="003777BF" w:rsidRDefault="003F5223" w:rsidP="00BA786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53E45D6" w14:textId="33CFFF98" w:rsidR="00A13178" w:rsidRPr="003777BF" w:rsidRDefault="003F5223" w:rsidP="00960D05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Calibri" w:hAnsi="Times New Roman" w:cs="Times New Roman"/>
          <w:sz w:val="30"/>
          <w:szCs w:val="30"/>
        </w:rPr>
        <w:tab/>
      </w:r>
      <w:r w:rsidR="00A13178"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Связь и коммуникация</w:t>
      </w:r>
    </w:p>
    <w:p w14:paraId="0EF33F55" w14:textId="77777777" w:rsidR="003E46B5" w:rsidRPr="003777BF" w:rsidRDefault="003E46B5" w:rsidP="003E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современной информационно-коммуникационной инфраструктуры Дзержинского района обеспечивается в рамках Государственной программы «Цифровое развитие Беларуси» на 2021 – 2025 годы, утвержденной постановлением Совета Министров Республики Беларусь от 2 февраля 2021 г. №66.</w:t>
      </w:r>
    </w:p>
    <w:p w14:paraId="24D14E90" w14:textId="77777777" w:rsidR="003E46B5" w:rsidRPr="003777BF" w:rsidRDefault="003E46B5" w:rsidP="003E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Приоритетными направлениями развития информационно-коммуникационной инфраструктуры являются:</w:t>
      </w:r>
    </w:p>
    <w:p w14:paraId="0CBFA403" w14:textId="77777777" w:rsidR="003E46B5" w:rsidRPr="003777BF" w:rsidRDefault="003E46B5" w:rsidP="003E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снижение «цифрового неравенства» путем организации доступа к универсальным услугам, строительство волоконно-оптических линий связи к населенным пунктам с числом домохозяйств 50 и более;</w:t>
      </w:r>
    </w:p>
    <w:p w14:paraId="2F03B552" w14:textId="77777777" w:rsidR="003E46B5" w:rsidRPr="003777BF" w:rsidRDefault="003E46B5" w:rsidP="003E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волоконно-оптической инфраструктуры для дальнейшего цифрового развития отраслей экономики.</w:t>
      </w:r>
    </w:p>
    <w:p w14:paraId="3C4FE767" w14:textId="77777777" w:rsidR="003E46B5" w:rsidRPr="003777BF" w:rsidRDefault="003E46B5" w:rsidP="003E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Дзержинскому району ведется строительство объектов, предусматривающих ввод в эксплуатацию узлов широкополосного доступа и модернизацию местных сетей электросвязи, поэтапное выведение из эксплуатации АТС электронного типа с переключением пользователей на IMS-платформу, увеличение технической возможности подключения абонентов по технологии GPON для расширения существующей абонентской базы с увеличением скорости предоставления услуг передачи. </w:t>
      </w:r>
    </w:p>
    <w:p w14:paraId="606D2160" w14:textId="77777777" w:rsidR="003E46B5" w:rsidRPr="003777BF" w:rsidRDefault="003E46B5" w:rsidP="003E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результате реализации мероприятий по развитию и реконструкции телекоммуникационной инфраструктуры Дзержинского района удельный вес абонентов, переключенных на IMS-платформу, составил 90,8%. Охват городского многоквартирного жилого сектора технологией GPON составляет 100%. Ко всем населенным пунктам с числом домохозяйств 100 и более проложены волоконно-оптические связи. Ведется строительство волоконно-оптических линий связи к населенным пунктам с числом домохозяйств 50 и более. Доля населенных </w:t>
      </w: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пунктов с числом домохозяйств 50–100, обеспеченных волоконно-оптическими линиями связи, достигла уровня 73,7%.</w:t>
      </w:r>
    </w:p>
    <w:p w14:paraId="55A63A3D" w14:textId="77777777" w:rsidR="003E46B5" w:rsidRPr="003777BF" w:rsidRDefault="003E46B5" w:rsidP="003E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Принимаемые меры в достаточной степени обеспечивают массовое применение информационных систем и технологий для кардинального улучшения условий труда и качества жизни населения, значительного повышения эффективности всех видов деятельности физических и юридических лиц.</w:t>
      </w:r>
    </w:p>
    <w:p w14:paraId="5B90EC01" w14:textId="77777777" w:rsidR="00960D05" w:rsidRPr="003777BF" w:rsidRDefault="00960D0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F99DF3D" w14:textId="4D8D3DEA" w:rsidR="0075112B" w:rsidRPr="003777BF" w:rsidRDefault="0075112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Жилищно-коммунальное хозяйство</w:t>
      </w:r>
    </w:p>
    <w:p w14:paraId="5D160605" w14:textId="2C0BB209" w:rsidR="0075112B" w:rsidRPr="003777BF" w:rsidRDefault="0075112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Обслуживанием населения в Дзержинском районе занимается УП «Дзержинское ЖКХ». </w:t>
      </w:r>
    </w:p>
    <w:p w14:paraId="30F1C602" w14:textId="10392EC9" w:rsidR="0075112B" w:rsidRPr="003777BF" w:rsidRDefault="0075112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На обслуживании предприятия находятся 38 котельны</w:t>
      </w:r>
      <w:r w:rsidR="00EC11ED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х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мощностью 115,147 Гкал/час и 122,98 км тепловых сетей в однотрубном исчислении. 19 теплоисточников в качестве топлива используют газ, 15 котельные на МВТ, 3 комбинированные котельные и 1 передвижная котельная на жидком топливе.</w:t>
      </w:r>
    </w:p>
    <w:p w14:paraId="55CA7D6B" w14:textId="77777777" w:rsidR="0075112B" w:rsidRPr="003777BF" w:rsidRDefault="0075112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последние годы организация занимается реализацией разработанных программ по энергосбережению и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энергоэффективности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замене тепловых сетей, установке индивидуальных приборов потребления воды, благоустройству городов и агрогородков, организации промышленной переработки твердых бытовых отходов. </w:t>
      </w:r>
    </w:p>
    <w:p w14:paraId="24AAE61E" w14:textId="1E27BA1C" w:rsidR="0075112B" w:rsidRPr="003777BF" w:rsidRDefault="0075112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УП «Дзержинское ЖКХ» занимается сбором ТКО и вторичного сырья от предприятий, организаций и жителей района, их первичной обработкой и отправкой на перерабатывающие пункты. Введен в стр</w:t>
      </w:r>
      <w:r w:rsidR="00EC11ED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ой новый полигон ТКО в близи </w:t>
      </w:r>
      <w:proofErr w:type="spellStart"/>
      <w:r w:rsidR="00EC11ED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Большая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Шатановщина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 Для уменьшения захоронения твердых коммунальных отходов введена в эксплуатацию линия сортировки ТКО.</w:t>
      </w:r>
    </w:p>
    <w:p w14:paraId="0012752B" w14:textId="0ECC2310" w:rsidR="0075112B" w:rsidRPr="003777BF" w:rsidRDefault="0075112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Государственное предприятие «Водоканал Дзержинского района» – организация, которая занимается обеспечением населения питьевой водой и утилизацией сточных вод. Общая протяженность водопроводной сети Дзержинского района составляет 431,26 км. Одиночное п</w:t>
      </w:r>
      <w:r w:rsidR="00EC11ED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ротяжение водопроводной сети </w:t>
      </w:r>
      <w:proofErr w:type="spellStart"/>
      <w:r w:rsidR="00EC11ED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г.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Дзержинска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и г. Фаниполь – 158,27 км, по населённым пунктам – 272,99 км. Водопроводная сеть обеспечивает питьевой водой 117 сельских населённых пунктов и два города.</w:t>
      </w:r>
    </w:p>
    <w:p w14:paraId="5F25941D" w14:textId="77777777" w:rsidR="0075112B" w:rsidRPr="003777BF" w:rsidRDefault="0075112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На обслуживании предприятия находятся 134 водоразборные скважины, 29 станций обезжелезивания, из них 9 - введено эксплуатацию в 2023 году (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д.Павелково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д.Чечино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д.Рубилки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д.Станьково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д.Яновичи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д.Гриньково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д.Гарутишки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д.Юцки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д.Скворцы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). </w:t>
      </w:r>
    </w:p>
    <w:p w14:paraId="546CA924" w14:textId="77777777" w:rsidR="0075112B" w:rsidRPr="003777BF" w:rsidRDefault="0075112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011788FC" w14:textId="77777777" w:rsidR="006B6AE1" w:rsidRDefault="006B6AE1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</w:p>
    <w:p w14:paraId="7EEEED41" w14:textId="77777777" w:rsidR="006B6AE1" w:rsidRDefault="006B6AE1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</w:p>
    <w:p w14:paraId="67EA692E" w14:textId="6ACCBF45" w:rsidR="00C43812" w:rsidRPr="003777BF" w:rsidRDefault="00C43812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lastRenderedPageBreak/>
        <w:t>Социальн</w:t>
      </w:r>
      <w:r w:rsidR="00F421D9"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ая сфера</w:t>
      </w:r>
    </w:p>
    <w:p w14:paraId="4C01A606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Образование</w:t>
      </w:r>
    </w:p>
    <w:p w14:paraId="2478FAE4" w14:textId="77777777" w:rsidR="0044773B" w:rsidRPr="003777BF" w:rsidRDefault="0044773B" w:rsidP="00447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Реализацию права жителей Дзержинского района на общедоступное образование обеспечивают 48 учреждений образования: 25 учреждения общего среднего образования, 17 учреждений дошкольного образования, 4 учреждения дополнительного образования детей и молодежи, 1 социально-педагогический центр с отделением детского социального приюта, 1 центр коррекционно-развивающего обучения и реабилитации. На территории района действует 2 детских дома семейного типа, 1 детский оздоровительный лагерь.</w:t>
      </w:r>
    </w:p>
    <w:p w14:paraId="503DBCBE" w14:textId="34E49EDC" w:rsidR="0044773B" w:rsidRPr="003777BF" w:rsidRDefault="0044773B" w:rsidP="00447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2025 году, как и за последние годы, система образования района работает в условиях увеличения количества обучающихся в учреждениях образования. С 1 сентября 2024 года в учреждениях общего среднего образования обучается 9205 учащихся; в дошкольных учреждениях численность воспитанников составляет 3006. Сформировано 57 групп продленного дня, в которые зачисленно1420 учащихся. Для 789 обучающихся организована бесплатная перевозка школьным автобусом к учреждениям образования.</w:t>
      </w:r>
    </w:p>
    <w:p w14:paraId="0F21A8CA" w14:textId="6B7E9C8A" w:rsidR="00D76BF5" w:rsidRPr="003777BF" w:rsidRDefault="0044773B" w:rsidP="00447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Норматив обеспеченности детей раннего и дошкольного возраста местами в учреждениях, обеспечивающих получение дошкольного образования, выполняется на 92,7% при запланированной по Минской области 69%. Норматив охвата детей пятилетнего возраста подготовкой к обучению в учреждениях общего среднего образования выполняется на 100%.</w:t>
      </w:r>
    </w:p>
    <w:p w14:paraId="7E0F5CDC" w14:textId="77777777" w:rsidR="00AC218B" w:rsidRPr="003777BF" w:rsidRDefault="00AC218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2A6B112" w14:textId="69C2EE8B" w:rsidR="00D76BF5" w:rsidRPr="003777BF" w:rsidRDefault="00AC218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Физическая культура и спорт</w:t>
      </w:r>
    </w:p>
    <w:p w14:paraId="5FE3D388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Для обеспечения стабильной работы системы физической культуры в Дзержинском районе имеется 164 спортивных объект, из них: 1 стадион, 31 спортивный зал, 21 приспособленное помещение для занятий физической культурой и спортом, 1 спортивная трасса, 7 стрелковых тиров, 48 плоскостных сооружение (спортивные площадки), 12 мини-бассейнов, 2 плавательных бассейна, 41 других физкультурно-спортивных сооружения (в том числе 4 теннисных корта).</w:t>
      </w:r>
    </w:p>
    <w:p w14:paraId="5C049B53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Ежегодно в зимнем оздоровительном сезоне на стадионе «Городской» г.Дзержинска функционирует каток и хоккейная коробка. С введением в текущем году в эксплуатацию физкультурно-оздоровительного центра «Аквамарин» в городе Фаниполе для всех желающих появилась возможность для занятий плаванием,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аквааэробикой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, фитнесом.</w:t>
      </w:r>
    </w:p>
    <w:p w14:paraId="0063C8F9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A8856E7" w14:textId="77777777" w:rsidR="000A0055" w:rsidRDefault="000A005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</w:p>
    <w:p w14:paraId="01F9DAC8" w14:textId="7CB8DFBB" w:rsidR="00D76BF5" w:rsidRPr="003777BF" w:rsidRDefault="00AC218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lastRenderedPageBreak/>
        <w:t>Туризм</w:t>
      </w:r>
    </w:p>
    <w:p w14:paraId="694AE1F3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Дзержинском районе реализуется Государственная программа «Беларусь гостеприимная» на 2021 – 2025 годы, активно развиваются санаторно-курортный (общество с ограниченной ответственностью «Сервисный центр «Веста»), экологический (центр экологического туризма «Станьково» открытого акционерного общество «Агрокомбинат «Дзержинский»), познавательный и другие виды туризма.</w:t>
      </w:r>
    </w:p>
    <w:p w14:paraId="78CB296D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Дзержинском районе 16 субъектов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агроэкотуризма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, которые объединены в группу популярного мессенджера для своевременного и оперативного информирования о событиях в Дзержинском районе, касающихся туристического бизнеса, а также для улучшения обратной связи «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агроэкотуризм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– органы исполнительной власти района».  </w:t>
      </w:r>
    </w:p>
    <w:p w14:paraId="3BDA94FA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Центр экологического туризма «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Станьково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» открытого акционерного общества «Агрокомбинат «Дзержинский» является одним из лидеров на белорусском рынке экологического туризма. На территории расположен зоосад с разнообразными представителями фауны, конеферма, имеется экологическая тропа. </w:t>
      </w:r>
    </w:p>
    <w:p w14:paraId="4B921A94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Оздоровительным и медицинским туризмом занимается санаторий «Веста». Профили лечения и оздоровления: болезни нервной системы, сердечно-сосудистой системы и опорно-двигательного аппарата. Большая территория, разнообразная инфраструктура и набор услуг позволяет предложить каждому отдых по его вкусу.</w:t>
      </w:r>
    </w:p>
    <w:p w14:paraId="1EE13320" w14:textId="77777777" w:rsidR="00EC11ED" w:rsidRPr="003777BF" w:rsidRDefault="00EC11ED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</w:p>
    <w:p w14:paraId="6631D712" w14:textId="3C606256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Культура и искусство</w:t>
      </w:r>
    </w:p>
    <w:p w14:paraId="49C2E790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Дзержинском районе функционирует 46 учреждений </w:t>
      </w:r>
      <w:proofErr w:type="gram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культуры,   </w:t>
      </w:r>
      <w:proofErr w:type="gram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в том числе: 20 клубных учреждений, 3 детских школ искусств с одним филиалом, 22 библиотеки и один музей. Сеть учреждений культуры состоит из: 9 учреждений статуса юридического лица и 39 – структурные подразделения.</w:t>
      </w:r>
    </w:p>
    <w:p w14:paraId="553A4FB6" w14:textId="77777777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течении последних пяти лет учреждениями культуры района выполнялись в полном объёме доведённые прогнозные показатели                          и мероприятия всех государственных программ.</w:t>
      </w:r>
    </w:p>
    <w:p w14:paraId="2114A8F4" w14:textId="3910CF23" w:rsidR="00D76BF5" w:rsidRPr="003777BF" w:rsidRDefault="00D76BF5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учреждениях культуры района работают 32 творческих коллективов со званием «Народный» и «Образцовый».</w:t>
      </w:r>
    </w:p>
    <w:p w14:paraId="5F9A6347" w14:textId="77777777" w:rsidR="00D76BF5" w:rsidRPr="003777BF" w:rsidRDefault="00D76BF5" w:rsidP="00BA78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7EC48B9" w14:textId="56FE3F9F" w:rsidR="005813DF" w:rsidRPr="003777BF" w:rsidRDefault="00AC218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Здравоохранение</w:t>
      </w:r>
    </w:p>
    <w:p w14:paraId="4EAEC4DC" w14:textId="77777777" w:rsidR="005813DF" w:rsidRPr="003777BF" w:rsidRDefault="005813DF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Медицинское обслуживание населения района осуществляется учреждением здравоохранения «Дзержинская центральная районная больница». </w:t>
      </w:r>
    </w:p>
    <w:p w14:paraId="21C31C17" w14:textId="77777777" w:rsidR="005813DF" w:rsidRPr="003777BF" w:rsidRDefault="005813DF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Основная задача – обеспечение гарантированной государством медицинской помощи, а также лекарственное обеспечение населения в 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>объемах предусмотренных государственными социальными стандартами в области здравоохранения, путем реализации основных мероприятий Государственных и отраслевых программ в системе здравоохранения.</w:t>
      </w:r>
    </w:p>
    <w:p w14:paraId="551974F9" w14:textId="77777777" w:rsidR="005813DF" w:rsidRPr="003777BF" w:rsidRDefault="005813DF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структуру ЦРБ входят: Дзержинская поликлиника (160 посещений в смену и 12 коек дневного стационара), Фанипольская городская поликлиника (250 посещений в смену и 12 коек дневного стационара); 8 отделений ЦРБ круглосуточного стационара на 249 коек; 3 врачебные амбулатории работающие по принципу врача общей практики (общей мощностью 108 посещений в смену и 14 коек дневного стационара); 4 участковых больницы (общим коечным фондом 15 коек, в т.ч. 39 коек сестринского ухода); 14 фельдшерско-акушерских пунктов; 3 здравпункта; Дзержинское отделение скорой медицинской помощи Минской областной станции скорой медицинской помощи мощностью 5,7 бригад СМП.</w:t>
      </w:r>
    </w:p>
    <w:p w14:paraId="4CA94D65" w14:textId="77777777" w:rsidR="005813DF" w:rsidRPr="003777BF" w:rsidRDefault="005813DF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Дзержинском районе оказываются все виды медицинской помощи, предусмотренные районным уровнем системы здравоохранения. Больница оснащена необходимым диагностическим и лечебно-реабилитационным оборудованием, доступным для всех слоев населения.</w:t>
      </w:r>
    </w:p>
    <w:p w14:paraId="160B0CD6" w14:textId="09B699BB" w:rsidR="005813DF" w:rsidRPr="003777BF" w:rsidRDefault="005813DF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районном здравоохранении работает 967 человек, из них 204 врача и 408 медицинских работников со средним специальным образованием. </w:t>
      </w:r>
    </w:p>
    <w:p w14:paraId="40F82BDC" w14:textId="778E2171" w:rsidR="005813DF" w:rsidRPr="003777BF" w:rsidRDefault="0044773B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Обеспеченность специалистами </w:t>
      </w:r>
      <w:r w:rsidR="005813DF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на 10 тыс. населения составляет: врачами 29,</w:t>
      </w:r>
      <w:proofErr w:type="gramStart"/>
      <w:r w:rsidR="005813DF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0  на</w:t>
      </w:r>
      <w:proofErr w:type="gramEnd"/>
      <w:r w:rsidR="005813DF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10 000 населения, средним  медперсоналом – 58,1 на 10 000 населения. Удельный вес врачей общей практики в системе первичной медицинской помощи – 100%.</w:t>
      </w:r>
    </w:p>
    <w:p w14:paraId="0BB760A8" w14:textId="77777777" w:rsidR="005813DF" w:rsidRPr="003777BF" w:rsidRDefault="005813DF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Укомплектованность врачами – 92,7%, медицинскими работниками со средним специальным образованием – 94,8%. </w:t>
      </w:r>
    </w:p>
    <w:p w14:paraId="40731862" w14:textId="77777777" w:rsidR="00EC11ED" w:rsidRPr="003777BF" w:rsidRDefault="00EC11ED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55A6188" w14:textId="7E044568" w:rsidR="00983A35" w:rsidRPr="003777BF" w:rsidRDefault="00A4479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С</w:t>
      </w:r>
      <w:r w:rsidR="00983A35"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МИ</w:t>
      </w:r>
      <w:r w:rsidR="000C1F72"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 xml:space="preserve"> (краткая характеристика информационного поля региона)</w:t>
      </w:r>
    </w:p>
    <w:p w14:paraId="317A8810" w14:textId="76CD8BFB" w:rsidR="00A4479A" w:rsidRPr="003777BF" w:rsidRDefault="00A4479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Большая роль в формировании мировоззрения населения района принадлежит средствам массовой информации. Государственные средства массовой информации представлены районной газетой «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Узвышша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», работающей в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медиахолдинге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холдинге УП «Информационное агентство «Минская правда». </w:t>
      </w:r>
    </w:p>
    <w:p w14:paraId="44C2AB2C" w14:textId="2D2F5AC3" w:rsidR="00A4479A" w:rsidRPr="003777BF" w:rsidRDefault="00A4479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Периодичность выхода газеты «Узвышша» – один раз в неделю, объем: среда – 16 полос (полноцветной номер). Общий подписной тираж    на 01.</w:t>
      </w:r>
      <w:r w:rsidR="00EC11ED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01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.202</w:t>
      </w:r>
      <w:r w:rsidR="00A83C42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5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г. составляет </w:t>
      </w:r>
      <w:r w:rsidR="00A83C42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более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3000 экземпляров. Финансируется за счет собственных средств.</w:t>
      </w:r>
    </w:p>
    <w:p w14:paraId="1FF6EADC" w14:textId="1F4CE679" w:rsidR="00A4479A" w:rsidRPr="003777BF" w:rsidRDefault="00A4479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Издание выходит в комплекте с областной газетой «Минская правда». Оперативная информация о жизни региона, а также материалы, опубликованные в газете, размещаются в сети интернет – через сайт районной газеты dzr.by. Кроме собственного контента на сайте используется информация с интернет-портала Президента Республики Беларусь, Министерства информации, 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БелТА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, MLYN.by, МВД, МЧС, Следственного комитета, Национального Олимпийского комитета Беларуси, Национального правового портала Республики Беларусь, НГТРК, Минского облисполкома и др.</w:t>
      </w:r>
    </w:p>
    <w:p w14:paraId="2E6A5990" w14:textId="77777777" w:rsidR="00AC218B" w:rsidRPr="003777BF" w:rsidRDefault="00AC218B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76FF5F03" w14:textId="40FAA3AF" w:rsidR="00BE25D8" w:rsidRPr="003777BF" w:rsidRDefault="00BE25D8" w:rsidP="00BA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77B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Частные средства массовой информации</w:t>
      </w:r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представлены еженедельной рекламной газетой «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Рэкламны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Дзяржынск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» (учредитель – ЧПТУП «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Руфима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»). Распространяется бесплатно по территории Дзержинского, 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Столбцовского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>Узденского</w:t>
      </w:r>
      <w:proofErr w:type="spellEnd"/>
      <w:r w:rsidRPr="00377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районов Минской области. </w:t>
      </w:r>
    </w:p>
    <w:p w14:paraId="5FEA2596" w14:textId="77777777" w:rsidR="00B87F4A" w:rsidRPr="003777BF" w:rsidRDefault="00B87F4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Дзержинском районе работают два кабельных оператора:</w:t>
      </w:r>
    </w:p>
    <w:p w14:paraId="34B0DFA2" w14:textId="708F7F67" w:rsidR="00B87F4A" w:rsidRPr="003777BF" w:rsidRDefault="00AC218B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ОДО «Призма» (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г.Дзержинск</w:t>
      </w:r>
      <w:proofErr w:type="spell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);</w:t>
      </w:r>
    </w:p>
    <w:p w14:paraId="00801229" w14:textId="7DF1A487" w:rsidR="00B87F4A" w:rsidRPr="003777BF" w:rsidRDefault="00B87F4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ОДО «Призма Медиа сервис» (</w:t>
      </w:r>
      <w:proofErr w:type="spell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г.Фанипол</w:t>
      </w:r>
      <w:r w:rsidR="00AC218B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ь</w:t>
      </w:r>
      <w:proofErr w:type="spellEnd"/>
      <w:r w:rsidR="00AC218B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="00AC218B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п.Станьково</w:t>
      </w:r>
      <w:proofErr w:type="spellEnd"/>
      <w:r w:rsidR="00AC218B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="00AC218B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п.Энергетиков</w:t>
      </w:r>
      <w:proofErr w:type="spellEnd"/>
      <w:r w:rsidR="00AC218B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).</w:t>
      </w:r>
    </w:p>
    <w:p w14:paraId="4C456D3C" w14:textId="77777777" w:rsidR="00B87F4A" w:rsidRPr="003777BF" w:rsidRDefault="00B87F4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Абоненты указанных кабельных операторов получают социальный (общедоступный из 9 телеканалов) и расширенный пакеты телепрограмм (более 100 телеканалов).</w:t>
      </w:r>
    </w:p>
    <w:p w14:paraId="1E7C756F" w14:textId="77777777" w:rsidR="00B87F4A" w:rsidRPr="003777BF" w:rsidRDefault="00B87F4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Регионального телеканала в Дзержинском районе не имеется.</w:t>
      </w:r>
    </w:p>
    <w:p w14:paraId="27B1F213" w14:textId="4BDB1CDE" w:rsidR="00B87F4A" w:rsidRPr="003777BF" w:rsidRDefault="00B87F4A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районе действует официальный интернет-сайт Дзержинского райисполкома – http://www.dzerzhinsk.gov.by. Количество </w:t>
      </w:r>
      <w:proofErr w:type="gramStart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посетителей,   </w:t>
      </w:r>
      <w:proofErr w:type="gramEnd"/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ежедневно – </w:t>
      </w:r>
      <w:r w:rsidR="00A83C42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более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1000 человек. Информационно-техническая поддержка сайта осуществляется Государственным предприятием «ИВЦ Минского облисполкома». Cайт переведен на Республиканскую платформу (ООО «Белорусские облачные технологии»).</w:t>
      </w:r>
    </w:p>
    <w:p w14:paraId="011C9173" w14:textId="77777777" w:rsidR="00EC11ED" w:rsidRPr="003777BF" w:rsidRDefault="00EC11ED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2652640" w14:textId="76DAF44F" w:rsidR="00EC27CC" w:rsidRPr="003777BF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Об</w:t>
      </w:r>
      <w:r w:rsidR="00AC218B" w:rsidRPr="003777B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щественно-политическая ситуация</w:t>
      </w:r>
    </w:p>
    <w:p w14:paraId="3EA57DC4" w14:textId="77777777" w:rsidR="00EC27CC" w:rsidRPr="003777BF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Общественно-политическая ситуация в Дзержинском районе стабильная и контролируемая. Органы власти и общественные объединения проводят плановые мероприятия, направленные на обеспечение прогноза социально-экономического развития, поддержание соответствующей морально-психологической обстановки в трудовых коллективах.</w:t>
      </w:r>
    </w:p>
    <w:p w14:paraId="3D79472F" w14:textId="628D73AC" w:rsidR="00EC27CC" w:rsidRPr="003777BF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Принимаются меры по оперативному разрешению вопросов, связанных с жизнеобеспечением граждан, организацией торгового и бытового обслуживания населения, работой транспорта и связи, жилищно-коммунального хозяйства.</w:t>
      </w:r>
    </w:p>
    <w:p w14:paraId="63D36613" w14:textId="2AE2074B" w:rsidR="00EC27CC" w:rsidRPr="003777BF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>В работе с населением широко используется ресурс общественности. В Дзержинском районе зарегистрированы и функционируют 29</w:t>
      </w:r>
      <w:r w:rsidR="00E02073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5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организационных структур общественных объединений: 27 районных и 2</w:t>
      </w:r>
      <w:r w:rsidR="00E02073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68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первичны</w:t>
      </w:r>
      <w:r w:rsidR="00E02073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х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. </w:t>
      </w:r>
    </w:p>
    <w:p w14:paraId="3FFFC2FD" w14:textId="6277B32F" w:rsidR="00EC27CC" w:rsidRPr="003777BF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Наиболее влиятельными общественными организациями являются районная организация РОО «Белая Русь» (1255 членов), районная организация ОО «Белорусский республиканский союз молодежи» (</w:t>
      </w:r>
      <w:r w:rsidR="00613EE8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770 человек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районная организация ветеранов (2520 членов).</w:t>
      </w:r>
    </w:p>
    <w:p w14:paraId="51E846D1" w14:textId="4F9C5971" w:rsidR="00EC27CC" w:rsidRPr="003777BF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Зарегистрировано </w:t>
      </w:r>
      <w:r w:rsidR="00613EE8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4 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организационных структур</w:t>
      </w:r>
      <w:r w:rsidR="00613EE8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ы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политических партий: Либерально-демократической партии Беларуси, Коммунистической партии Беларуси, </w:t>
      </w:r>
      <w:r w:rsidR="00613EE8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Белорусской партии «Белая Русь»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, Республиканской партии труда и справедливости.</w:t>
      </w:r>
    </w:p>
    <w:p w14:paraId="56F190C6" w14:textId="395DCC06" w:rsidR="00EC27CC" w:rsidRPr="003777BF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Активную деятельность на территории района осуществляют профсоюзные организации. В районе насчитывается 1</w:t>
      </w:r>
      <w:r w:rsidR="00613EE8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82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первичных профсоюзных организаций, 5 районных профсоюзных организаций. Наиболее многочисленными являются профсоюз работников агропромышленного комплекса (более 6000 человек) и профсоюза работников образования и науки (около 2300 членов).</w:t>
      </w:r>
    </w:p>
    <w:p w14:paraId="544658E2" w14:textId="260380F7" w:rsidR="00EC27CC" w:rsidRPr="003777BF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Межконфессиональные и межнациональные отношения развиваются в русле взаимопонимания, как среди религиозных организаций и национальных объединений, так и в отношениях с органами государственного управления.</w:t>
      </w:r>
      <w:r w:rsidR="00613EE8" w:rsidRPr="003777BF">
        <w:rPr>
          <w:rFonts w:ascii="Times New Roman" w:hAnsi="Times New Roman" w:cs="Times New Roman"/>
          <w:sz w:val="30"/>
          <w:szCs w:val="30"/>
        </w:rPr>
        <w:t xml:space="preserve"> </w:t>
      </w:r>
      <w:r w:rsidR="00613EE8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Этноконфессиональная ситуация в районе устойчивая и стабильная. Миссионерских проявлений псевдорелигиозных деструктивных сект на территории района не отмечено.</w:t>
      </w:r>
    </w:p>
    <w:p w14:paraId="29CCC419" w14:textId="1736C6FD" w:rsidR="00EC27CC" w:rsidRPr="00EC11ED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районе уставную деятельность ведет 21 религиозная община. Из них: 10 – православных общин, 5 – католических общин, 4 – общины христиан веры евангельской, 1 – община адвентистов седьмого дня              и 1 община христиан полного Евангелия «Слово Истины». Незареги</w:t>
      </w:r>
      <w:r w:rsidR="00613EE8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стрированных религиозных общин 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районе не имеется. Ведущее место в религиозной жизни </w:t>
      </w:r>
      <w:r w:rsidR="00613EE8"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района</w:t>
      </w:r>
      <w:r w:rsidRPr="003777B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занимает Белорусская Православная Церковь.</w:t>
      </w:r>
    </w:p>
    <w:p w14:paraId="54C873EB" w14:textId="77777777" w:rsidR="00EC27CC" w:rsidRPr="00EC11ED" w:rsidRDefault="00EC27CC" w:rsidP="00BA78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sectPr w:rsidR="00EC27CC" w:rsidRPr="00EC11ED" w:rsidSect="00EE4D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DE5A6" w14:textId="77777777" w:rsidR="006D6923" w:rsidRDefault="006D6923" w:rsidP="00EE4D42">
      <w:pPr>
        <w:spacing w:after="0" w:line="240" w:lineRule="auto"/>
      </w:pPr>
      <w:r>
        <w:separator/>
      </w:r>
    </w:p>
  </w:endnote>
  <w:endnote w:type="continuationSeparator" w:id="0">
    <w:p w14:paraId="1741B903" w14:textId="77777777" w:rsidR="006D6923" w:rsidRDefault="006D6923" w:rsidP="00EE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C15DA" w14:textId="77777777" w:rsidR="006D6923" w:rsidRDefault="006D6923" w:rsidP="00EE4D42">
      <w:pPr>
        <w:spacing w:after="0" w:line="240" w:lineRule="auto"/>
      </w:pPr>
      <w:r>
        <w:separator/>
      </w:r>
    </w:p>
  </w:footnote>
  <w:footnote w:type="continuationSeparator" w:id="0">
    <w:p w14:paraId="02833502" w14:textId="77777777" w:rsidR="006D6923" w:rsidRDefault="006D6923" w:rsidP="00EE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099961"/>
      <w:docPartObj>
        <w:docPartGallery w:val="Page Numbers (Top of Page)"/>
        <w:docPartUnique/>
      </w:docPartObj>
    </w:sdtPr>
    <w:sdtEndPr/>
    <w:sdtContent>
      <w:p w14:paraId="289D5450" w14:textId="57E35457" w:rsidR="00EE4D42" w:rsidRDefault="00EE4D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055">
          <w:rPr>
            <w:noProof/>
          </w:rPr>
          <w:t>9</w:t>
        </w:r>
        <w:r>
          <w:fldChar w:fldCharType="end"/>
        </w:r>
      </w:p>
    </w:sdtContent>
  </w:sdt>
  <w:p w14:paraId="4DC1AA72" w14:textId="77777777" w:rsidR="00EE4D42" w:rsidRDefault="00EE4D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36E7F"/>
    <w:multiLevelType w:val="hybridMultilevel"/>
    <w:tmpl w:val="0B868884"/>
    <w:lvl w:ilvl="0" w:tplc="F752A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8E160F"/>
    <w:multiLevelType w:val="hybridMultilevel"/>
    <w:tmpl w:val="33B05DDA"/>
    <w:lvl w:ilvl="0" w:tplc="BD6EB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39"/>
    <w:rsid w:val="00047542"/>
    <w:rsid w:val="00064D3F"/>
    <w:rsid w:val="000A0055"/>
    <w:rsid w:val="000B5D27"/>
    <w:rsid w:val="000C1F72"/>
    <w:rsid w:val="0012352F"/>
    <w:rsid w:val="00165740"/>
    <w:rsid w:val="00181D71"/>
    <w:rsid w:val="001A21EC"/>
    <w:rsid w:val="001D338F"/>
    <w:rsid w:val="001E0DCA"/>
    <w:rsid w:val="0020361F"/>
    <w:rsid w:val="0020614D"/>
    <w:rsid w:val="00220247"/>
    <w:rsid w:val="00246602"/>
    <w:rsid w:val="002633A3"/>
    <w:rsid w:val="002C291C"/>
    <w:rsid w:val="00305C8F"/>
    <w:rsid w:val="003613F4"/>
    <w:rsid w:val="003777BF"/>
    <w:rsid w:val="00377A11"/>
    <w:rsid w:val="00385F94"/>
    <w:rsid w:val="003A0D46"/>
    <w:rsid w:val="003C674C"/>
    <w:rsid w:val="003E46B5"/>
    <w:rsid w:val="003F105D"/>
    <w:rsid w:val="003F5223"/>
    <w:rsid w:val="00407819"/>
    <w:rsid w:val="0044773B"/>
    <w:rsid w:val="00482866"/>
    <w:rsid w:val="00497FB3"/>
    <w:rsid w:val="004A795B"/>
    <w:rsid w:val="00503107"/>
    <w:rsid w:val="005117DB"/>
    <w:rsid w:val="00542A06"/>
    <w:rsid w:val="005813DF"/>
    <w:rsid w:val="005B4A21"/>
    <w:rsid w:val="005C1B58"/>
    <w:rsid w:val="005D530E"/>
    <w:rsid w:val="005E1DF4"/>
    <w:rsid w:val="005E3F46"/>
    <w:rsid w:val="005E684F"/>
    <w:rsid w:val="005F2D4A"/>
    <w:rsid w:val="00613EE8"/>
    <w:rsid w:val="00651D82"/>
    <w:rsid w:val="0066187C"/>
    <w:rsid w:val="00680FB5"/>
    <w:rsid w:val="006B09DA"/>
    <w:rsid w:val="006B6AE1"/>
    <w:rsid w:val="006C3B8E"/>
    <w:rsid w:val="006C72BE"/>
    <w:rsid w:val="006D47DB"/>
    <w:rsid w:val="006D6923"/>
    <w:rsid w:val="007150DB"/>
    <w:rsid w:val="00744D18"/>
    <w:rsid w:val="0075112B"/>
    <w:rsid w:val="007523F4"/>
    <w:rsid w:val="007701A8"/>
    <w:rsid w:val="00815DD8"/>
    <w:rsid w:val="0089403E"/>
    <w:rsid w:val="008B3B59"/>
    <w:rsid w:val="008E14B5"/>
    <w:rsid w:val="008E6912"/>
    <w:rsid w:val="008E7A39"/>
    <w:rsid w:val="008F5BFD"/>
    <w:rsid w:val="00912B82"/>
    <w:rsid w:val="00937605"/>
    <w:rsid w:val="00960D05"/>
    <w:rsid w:val="00974ECC"/>
    <w:rsid w:val="00983A35"/>
    <w:rsid w:val="00985E91"/>
    <w:rsid w:val="009E06A8"/>
    <w:rsid w:val="00A03DE8"/>
    <w:rsid w:val="00A106FA"/>
    <w:rsid w:val="00A13178"/>
    <w:rsid w:val="00A4479A"/>
    <w:rsid w:val="00A83C42"/>
    <w:rsid w:val="00AA1926"/>
    <w:rsid w:val="00AB1F2F"/>
    <w:rsid w:val="00AC218B"/>
    <w:rsid w:val="00B03932"/>
    <w:rsid w:val="00B11BD3"/>
    <w:rsid w:val="00B130F0"/>
    <w:rsid w:val="00B87F4A"/>
    <w:rsid w:val="00B9046F"/>
    <w:rsid w:val="00BA279F"/>
    <w:rsid w:val="00BA7864"/>
    <w:rsid w:val="00BB1798"/>
    <w:rsid w:val="00BE25D8"/>
    <w:rsid w:val="00BF52FF"/>
    <w:rsid w:val="00C127A9"/>
    <w:rsid w:val="00C40F99"/>
    <w:rsid w:val="00C43812"/>
    <w:rsid w:val="00C84461"/>
    <w:rsid w:val="00CE1B58"/>
    <w:rsid w:val="00CE781E"/>
    <w:rsid w:val="00D00187"/>
    <w:rsid w:val="00D077D6"/>
    <w:rsid w:val="00D4131D"/>
    <w:rsid w:val="00D76BF5"/>
    <w:rsid w:val="00DB5437"/>
    <w:rsid w:val="00DB66F6"/>
    <w:rsid w:val="00DC5A95"/>
    <w:rsid w:val="00DF6427"/>
    <w:rsid w:val="00E02073"/>
    <w:rsid w:val="00E47D97"/>
    <w:rsid w:val="00E82889"/>
    <w:rsid w:val="00E87736"/>
    <w:rsid w:val="00E928BE"/>
    <w:rsid w:val="00EC11ED"/>
    <w:rsid w:val="00EC27CC"/>
    <w:rsid w:val="00ED5D16"/>
    <w:rsid w:val="00EE4D42"/>
    <w:rsid w:val="00EE50BB"/>
    <w:rsid w:val="00EE6797"/>
    <w:rsid w:val="00EF075B"/>
    <w:rsid w:val="00EF59F4"/>
    <w:rsid w:val="00F421D9"/>
    <w:rsid w:val="00F51D73"/>
    <w:rsid w:val="00F52590"/>
    <w:rsid w:val="00F6097C"/>
    <w:rsid w:val="00F6481B"/>
    <w:rsid w:val="00F7665D"/>
    <w:rsid w:val="00F80365"/>
    <w:rsid w:val="00FA39A6"/>
    <w:rsid w:val="00FB0842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38EA"/>
  <w15:chartTrackingRefBased/>
  <w15:docId w15:val="{93CD2C87-19F7-41D6-B700-2613CAD5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7A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77A11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37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aliases w:val="Основной"/>
    <w:uiPriority w:val="1"/>
    <w:qFormat/>
    <w:rsid w:val="00377A11"/>
    <w:pPr>
      <w:spacing w:after="0" w:line="240" w:lineRule="auto"/>
    </w:pPr>
    <w:rPr>
      <w:kern w:val="0"/>
      <w14:ligatures w14:val="none"/>
    </w:rPr>
  </w:style>
  <w:style w:type="character" w:styleId="a6">
    <w:name w:val="Emphasis"/>
    <w:basedOn w:val="a0"/>
    <w:qFormat/>
    <w:rsid w:val="00377A11"/>
    <w:rPr>
      <w:i/>
      <w:iCs/>
    </w:rPr>
  </w:style>
  <w:style w:type="paragraph" w:styleId="a7">
    <w:name w:val="header"/>
    <w:basedOn w:val="a"/>
    <w:link w:val="a8"/>
    <w:uiPriority w:val="99"/>
    <w:unhideWhenUsed/>
    <w:rsid w:val="00EE4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4D42"/>
  </w:style>
  <w:style w:type="paragraph" w:styleId="a9">
    <w:name w:val="footer"/>
    <w:basedOn w:val="a"/>
    <w:link w:val="aa"/>
    <w:uiPriority w:val="99"/>
    <w:unhideWhenUsed/>
    <w:rsid w:val="00EE4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Карабицкий Дмитрий Владимирович</dc:creator>
  <cp:keywords/>
  <dc:description/>
  <cp:lastModifiedBy>Павел Рабиновский</cp:lastModifiedBy>
  <cp:revision>345</cp:revision>
  <cp:lastPrinted>2023-11-27T14:03:00Z</cp:lastPrinted>
  <dcterms:created xsi:type="dcterms:W3CDTF">2023-11-27T12:52:00Z</dcterms:created>
  <dcterms:modified xsi:type="dcterms:W3CDTF">2025-11-04T07:22:00Z</dcterms:modified>
</cp:coreProperties>
</file>