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33" w:rsidRDefault="002D0533" w:rsidP="002D0533">
      <w:pPr>
        <w:jc w:val="both"/>
        <w:rPr>
          <w:sz w:val="18"/>
          <w:szCs w:val="18"/>
        </w:rPr>
      </w:pPr>
    </w:p>
    <w:p w:rsidR="002D0533" w:rsidRPr="00A63C34" w:rsidRDefault="002D0533" w:rsidP="002D0533">
      <w:pPr>
        <w:pBdr>
          <w:bottom w:val="single" w:sz="12" w:space="0" w:color="EBEBEB"/>
        </w:pBdr>
        <w:shd w:val="clear" w:color="auto" w:fill="FAFAFA"/>
        <w:spacing w:after="100" w:afterAutospacing="1"/>
        <w:jc w:val="center"/>
        <w:outlineLvl w:val="1"/>
        <w:rPr>
          <w:b/>
          <w:bCs/>
          <w:color w:val="1A1A1A"/>
          <w:sz w:val="36"/>
          <w:szCs w:val="36"/>
        </w:rPr>
      </w:pPr>
      <w:bookmarkStart w:id="0" w:name="_GoBack"/>
      <w:r w:rsidRPr="00A63C34">
        <w:rPr>
          <w:b/>
          <w:bCs/>
          <w:color w:val="1A1A1A"/>
          <w:sz w:val="36"/>
          <w:szCs w:val="36"/>
        </w:rPr>
        <w:t>Вниманию субъектов хозяйствования, осуществляющих автомобильные перевозки пассажиров!</w:t>
      </w:r>
    </w:p>
    <w:bookmarkEnd w:id="0"/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Инспекция Министерства по налогам и сборам Республики Беларусь п</w:t>
      </w:r>
      <w:r>
        <w:rPr>
          <w:color w:val="1A1A1A"/>
          <w:sz w:val="30"/>
          <w:szCs w:val="30"/>
        </w:rPr>
        <w:t>о Дзержинскому району напоминает.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В соответствии с подпунктом 2.7 пункта 2 Указа Президента Республики Беларусь от 25.01.2024 № 32 «Об автомобильных перевозках пассажиров» определены основания для приостановления нахождения сведений в государственном информационном ресурсе «Реестр автомобильных перевозок пассаж</w:t>
      </w:r>
      <w:r>
        <w:rPr>
          <w:color w:val="1A1A1A"/>
          <w:sz w:val="30"/>
          <w:szCs w:val="30"/>
        </w:rPr>
        <w:t>иров в нерегулярном сообщении»: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отсутствие субъекта хозяйствования по месту государственной регистрации, указанному в Едином государственном регистре юридических лиц и и</w:t>
      </w:r>
      <w:r>
        <w:rPr>
          <w:color w:val="1A1A1A"/>
          <w:sz w:val="30"/>
          <w:szCs w:val="30"/>
        </w:rPr>
        <w:t>ндивидуальных предпринимателей;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наличие задолженности по уплате налогов (сборов) на сумму, превышающую одну тысячу базовых величин, в течение двух месяцев п</w:t>
      </w:r>
      <w:r>
        <w:rPr>
          <w:color w:val="1A1A1A"/>
          <w:sz w:val="30"/>
          <w:szCs w:val="30"/>
        </w:rPr>
        <w:t xml:space="preserve">одряд с момента ее образования; 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непредставление в налоговые органы информации о выполненных автомобильных перевозках пасса</w:t>
      </w:r>
      <w:r>
        <w:rPr>
          <w:color w:val="1A1A1A"/>
          <w:sz w:val="30"/>
          <w:szCs w:val="30"/>
        </w:rPr>
        <w:t>жиров в нерегулярном сообщении;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неоднократное (два раза и более в течение 12 месяцев подряд) представление в налоговые органы недостоверной информации о выполненных автомобильных перевозках пасса</w:t>
      </w:r>
      <w:r>
        <w:rPr>
          <w:color w:val="1A1A1A"/>
          <w:sz w:val="30"/>
          <w:szCs w:val="30"/>
        </w:rPr>
        <w:t>жиров в нерегулярном сообщении;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работа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 (за исключением случаев, установленных актами законодательства), а равно умышленное вмешательство в работу спидометра, программной кассы или кассового суммирующего аппара</w:t>
      </w:r>
      <w:r>
        <w:rPr>
          <w:color w:val="1A1A1A"/>
          <w:sz w:val="30"/>
          <w:szCs w:val="30"/>
        </w:rPr>
        <w:t>та, совмещенного с таксометром.</w:t>
      </w:r>
    </w:p>
    <w:p w:rsidR="002D0533" w:rsidRPr="00A63C34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  <w:r w:rsidRPr="00A63C34">
        <w:rPr>
          <w:color w:val="1A1A1A"/>
          <w:sz w:val="30"/>
          <w:szCs w:val="30"/>
        </w:rPr>
        <w:t>В соответствии с подпунктом 2.1 пункта 2 Указа Президента Республики Беларусь от 25.01.2024 № 32 «Об автомобильных перевозках пассажиров» являются незаконными и запрещаются транспортная деятельность и деятельность водителей в сфере автомобильных перевозок пассажиров в нерегулярном сообщении в период приостановления нахождения в реестре сведений!</w:t>
      </w:r>
    </w:p>
    <w:p w:rsidR="002D0533" w:rsidRPr="00A63C34" w:rsidRDefault="002D0533" w:rsidP="002D0533">
      <w:pPr>
        <w:ind w:firstLine="709"/>
        <w:jc w:val="both"/>
        <w:rPr>
          <w:sz w:val="30"/>
          <w:szCs w:val="30"/>
        </w:rPr>
      </w:pPr>
    </w:p>
    <w:p w:rsidR="002D0533" w:rsidRDefault="002D0533" w:rsidP="002D053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Инспекция Министерства по налогам</w:t>
      </w:r>
    </w:p>
    <w:p w:rsidR="002D0533" w:rsidRDefault="002D0533" w:rsidP="002D05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и сборам по Дзержинскому району</w:t>
      </w:r>
    </w:p>
    <w:p w:rsidR="002D0533" w:rsidRDefault="002D0533" w:rsidP="002D0533">
      <w:pP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2D0533" w:rsidRDefault="002D0533" w:rsidP="002D0533">
      <w:pPr>
        <w:pBdr>
          <w:bottom w:val="single" w:sz="12" w:space="0" w:color="EBEBEB"/>
        </w:pBdr>
        <w:shd w:val="clear" w:color="auto" w:fill="FAFAFA"/>
        <w:ind w:firstLine="709"/>
        <w:jc w:val="both"/>
        <w:rPr>
          <w:color w:val="1A1A1A"/>
          <w:sz w:val="30"/>
          <w:szCs w:val="30"/>
        </w:rPr>
      </w:pPr>
    </w:p>
    <w:p w:rsidR="0099153B" w:rsidRPr="00E46BBE" w:rsidRDefault="00E9729E" w:rsidP="002D053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46BBE" w:rsidRPr="00E46BBE" w:rsidRDefault="00E46BB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BE" w:rsidRPr="00E46BBE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78" w:rsidRDefault="00493378">
      <w:r>
        <w:separator/>
      </w:r>
    </w:p>
  </w:endnote>
  <w:endnote w:type="continuationSeparator" w:id="0">
    <w:p w:rsidR="00493378" w:rsidRDefault="0049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78" w:rsidRDefault="00493378">
      <w:r>
        <w:separator/>
      </w:r>
    </w:p>
  </w:footnote>
  <w:footnote w:type="continuationSeparator" w:id="0">
    <w:p w:rsidR="00493378" w:rsidRDefault="0049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15BF"/>
    <w:rsid w:val="000D2614"/>
    <w:rsid w:val="000D607A"/>
    <w:rsid w:val="000D61A4"/>
    <w:rsid w:val="000E25F7"/>
    <w:rsid w:val="000E2DD6"/>
    <w:rsid w:val="000E40BC"/>
    <w:rsid w:val="000F4F38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0533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378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153B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26E31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46BBE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29E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809D1E-708E-4342-92E2-FB7F52D7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indent095cm">
    <w:name w:val="il-text-indent_0_95cm"/>
    <w:basedOn w:val="a"/>
    <w:rsid w:val="00E9729E"/>
    <w:pPr>
      <w:spacing w:before="100" w:beforeAutospacing="1" w:after="100" w:afterAutospacing="1"/>
    </w:pPr>
    <w:rPr>
      <w:sz w:val="24"/>
    </w:rPr>
  </w:style>
  <w:style w:type="paragraph" w:customStyle="1" w:styleId="il-text-alignjustify">
    <w:name w:val="il-text-align_justify"/>
    <w:basedOn w:val="a"/>
    <w:rsid w:val="00E9729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F532-4B06-4953-9382-A9C08D25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2033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2025-09-15T06:16:00Z</cp:lastPrinted>
  <dcterms:created xsi:type="dcterms:W3CDTF">2025-09-18T06:07:00Z</dcterms:created>
  <dcterms:modified xsi:type="dcterms:W3CDTF">2025-09-18T06:07:00Z</dcterms:modified>
</cp:coreProperties>
</file>