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76C2">
      <w:pPr>
        <w:pStyle w:val="ConsPlusNormal"/>
        <w:spacing w:before="200"/>
      </w:pPr>
      <w:bookmarkStart w:id="0" w:name="_GoBack"/>
      <w:bookmarkEnd w:id="0"/>
    </w:p>
    <w:p w:rsidR="00000000" w:rsidRDefault="003876C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3876C2">
      <w:pPr>
        <w:pStyle w:val="ConsPlusNormal"/>
        <w:spacing w:before="200"/>
        <w:jc w:val="both"/>
      </w:pPr>
      <w:r>
        <w:t>Республики Беларусь 6 апреля 2018 г. N 5/45003</w:t>
      </w:r>
    </w:p>
    <w:p w:rsidR="00000000" w:rsidRDefault="00387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876C2">
      <w:pPr>
        <w:pStyle w:val="ConsPlusNormal"/>
      </w:pPr>
    </w:p>
    <w:p w:rsidR="00000000" w:rsidRDefault="003876C2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3876C2">
      <w:pPr>
        <w:pStyle w:val="ConsPlusTitle"/>
        <w:jc w:val="center"/>
      </w:pPr>
      <w:r>
        <w:t>31 марта 2018 г. N 240</w:t>
      </w:r>
    </w:p>
    <w:p w:rsidR="00000000" w:rsidRDefault="003876C2">
      <w:pPr>
        <w:pStyle w:val="ConsPlusTitle"/>
        <w:jc w:val="center"/>
      </w:pPr>
    </w:p>
    <w:p w:rsidR="00000000" w:rsidRDefault="003876C2">
      <w:pPr>
        <w:pStyle w:val="ConsPlusTitle"/>
        <w:jc w:val="center"/>
      </w:pPr>
      <w:r>
        <w:t>О ПОСТОЯННО ДЕЙСТВУЮЩЕЙ КОМИССИИ ПО КООРДИНАЦИИ РАБОТЫ ПО СОДЕЙСТВИЮ ЗАНЯТОСТИ НАСЕЛЕНИЯ</w:t>
      </w:r>
    </w:p>
    <w:p w:rsidR="00000000" w:rsidRDefault="003876C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25.02.2019 N 117, от 25.03.2022 N 166, от 01.11.2023 N 756,</w:t>
            </w:r>
          </w:p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24.03.2025 N 168, от 13.06.</w:t>
            </w:r>
            <w:r>
              <w:rPr>
                <w:color w:val="392C69"/>
              </w:rPr>
              <w:t>2025 N 328)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876C2">
      <w:pPr>
        <w:pStyle w:val="ConsPlusNormal"/>
      </w:pPr>
    </w:p>
    <w:p w:rsidR="00000000" w:rsidRDefault="003876C2">
      <w:pPr>
        <w:pStyle w:val="ConsPlusNormal"/>
        <w:ind w:firstLine="540"/>
        <w:jc w:val="both"/>
      </w:pPr>
      <w:r>
        <w:t>На основании части пятой пункта 4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000000" w:rsidRDefault="003876C2">
      <w:pPr>
        <w:pStyle w:val="ConsPlusNormal"/>
        <w:jc w:val="both"/>
      </w:pPr>
      <w:r>
        <w:t xml:space="preserve">(преамбула в ред. </w:t>
      </w:r>
      <w:r>
        <w:t>постановления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1. 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000000" w:rsidRDefault="003876C2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2. Рекомендовать районным</w:t>
      </w:r>
      <w:r>
        <w:t xml:space="preserve">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</w:t>
      </w:r>
      <w:r>
        <w:t xml:space="preserve">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00000" w:rsidRDefault="003876C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876C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3876C2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 </w:t>
      </w:r>
      <w:r>
        <w:t xml:space="preserve">          Республики Беларусь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           31.03.2018 N 240</w:t>
      </w:r>
    </w:p>
    <w:p w:rsidR="00000000" w:rsidRDefault="003876C2">
      <w:pPr>
        <w:pStyle w:val="ConsPlusNormal"/>
      </w:pPr>
    </w:p>
    <w:p w:rsidR="00000000" w:rsidRDefault="003876C2">
      <w:pPr>
        <w:pStyle w:val="ConsPlusTitle"/>
        <w:jc w:val="center"/>
      </w:pPr>
      <w:bookmarkStart w:id="1" w:name="Par35"/>
      <w:bookmarkEnd w:id="1"/>
      <w:r>
        <w:t>ПРИМЕРНОЕ ПОЛОЖЕНИЕ</w:t>
      </w:r>
    </w:p>
    <w:p w:rsidR="00000000" w:rsidRDefault="003876C2">
      <w:pPr>
        <w:pStyle w:val="ConsPlusTitle"/>
        <w:jc w:val="center"/>
      </w:pPr>
      <w:r>
        <w:t>О ПОСТОЯННО ДЕЙСТВУЮЩЕЙ КОМИССИИ ПО КООРДИНАЦИИ РАБОТЫ ПО СОДЕЙСТВИЮ ЗАНЯТОСТИ НАСЕЛЕНИЯ</w:t>
      </w:r>
    </w:p>
    <w:p w:rsidR="00000000" w:rsidRDefault="003876C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Совмина </w:t>
            </w:r>
            <w:r>
              <w:rPr>
                <w:color w:val="392C69"/>
              </w:rPr>
              <w:t>от 08.12.2018 N 881,</w:t>
            </w:r>
          </w:p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25.02.2019 N 117, от 25.03.2022 N 166, от 01.11.2023 N 756,</w:t>
            </w:r>
          </w:p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24.03.2025 N 168, от 13.06.2025 N 328)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76C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876C2">
      <w:pPr>
        <w:pStyle w:val="ConsPlusNormal"/>
      </w:pPr>
    </w:p>
    <w:p w:rsidR="00000000" w:rsidRDefault="003876C2">
      <w:pPr>
        <w:pStyle w:val="ConsPlusNormal"/>
        <w:ind w:firstLine="540"/>
        <w:jc w:val="both"/>
      </w:pPr>
      <w:r>
        <w:t>1. Настоящим Примерным положением устанавливается порядок обра</w:t>
      </w:r>
      <w:r>
        <w:t>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 - комиссия).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2. Комиссия является постоянно действу</w:t>
      </w:r>
      <w:r>
        <w:t xml:space="preserve">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</w:t>
      </w:r>
      <w:r>
        <w:lastRenderedPageBreak/>
        <w:t>комитетом (местной администрацией) положением о постоянно действующей комиссии по координации работы по сод</w:t>
      </w:r>
      <w:r>
        <w:t>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3876C2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3. Обеспечение деятельности комиссии осуществляется районным</w:t>
      </w:r>
      <w:r>
        <w:t xml:space="preserve"> (городским) исполнительным комитетом (местной администрацией), которым (которой) она создана.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4. Основной задачей комиссии является координация работы по реализации норм Декрета Президента Республики Беларусь от 2 апреля 2015 г. N 3, в том числе посредств</w:t>
      </w:r>
      <w:r>
        <w:t>ом:</w:t>
      </w:r>
    </w:p>
    <w:p w:rsidR="00000000" w:rsidRDefault="003876C2">
      <w:pPr>
        <w:pStyle w:val="ConsPlusNormal"/>
        <w:jc w:val="both"/>
      </w:pPr>
      <w:r>
        <w:t>(в ред. постановлений Совмина от 25.02.2019 N 117,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оказания консультативной, методической и правовой помощи по вопросам т</w:t>
      </w:r>
      <w:r>
        <w:t>рудоустройства и (или) самозанятости;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2" w:name="Par50"/>
      <w:bookmarkEnd w:id="2"/>
      <w:r>
        <w:t>формирования в электронном</w:t>
      </w:r>
      <w:r>
        <w:t xml:space="preserve">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</w:t>
      </w:r>
      <w:r>
        <w:t>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000000" w:rsidRDefault="003876C2">
      <w:pPr>
        <w:pStyle w:val="ConsPlusNormal"/>
        <w:jc w:val="both"/>
      </w:pPr>
      <w:r>
        <w:t>(в ред. постановлений Совмина от 25.03.2022 N 166,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рассмотрения заявлений тру</w:t>
      </w:r>
      <w:r>
        <w:t>доспособных граждан, не занятых в экономике, или членов их семей &lt;*&gt;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- заявления), представленны</w:t>
      </w:r>
      <w:r>
        <w:t>х по форме согласно приложению 1, в соответствии с законодательством об административных процедурах;</w:t>
      </w:r>
    </w:p>
    <w:p w:rsidR="00000000" w:rsidRDefault="003876C2">
      <w:pPr>
        <w:pStyle w:val="ConsPlusNormal"/>
        <w:jc w:val="both"/>
      </w:pPr>
      <w:r>
        <w:t>(в ред. постановления Совмина от 13.06.2025 N 328)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3" w:name="Par54"/>
      <w:bookmarkEnd w:id="3"/>
      <w:r>
        <w:t>рассмотрения запросов районных, городских</w:t>
      </w:r>
      <w:r>
        <w:t xml:space="preserve">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&lt;**&gt; для целей предоставления льготных кредитов на возведение, реконструкцию или приобретение жилых п</w:t>
      </w:r>
      <w:r>
        <w:t>омещений (далее - льготные кредиты), одноразовых субсидий на возведение, реконструкцию или приобретение жилых помещений (далее - одноразовые субсидии);</w:t>
      </w:r>
    </w:p>
    <w:p w:rsidR="00000000" w:rsidRDefault="003876C2">
      <w:pPr>
        <w:pStyle w:val="ConsPlusNormal"/>
        <w:jc w:val="both"/>
      </w:pPr>
      <w:r>
        <w:t>(в ред. постановления Совмина от 13.06.2025 N 328)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координации широкомасштабной информационной работы по</w:t>
      </w:r>
      <w:r>
        <w:t xml:space="preserve">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организации и координации работы заинтересованных органов и организаций по проведению профилактической работы, нап</w:t>
      </w:r>
      <w:r>
        <w:t>равленной на ресоциализацию лиц, ведущих асоциальный образ жизни;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проведения иных мероприятий в рамках реализации Декрета Президента Республики Беларусь от 2 апреля 2015 г. N 3.</w:t>
      </w:r>
    </w:p>
    <w:p w:rsidR="00000000" w:rsidRDefault="003876C2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----------------------------</w:t>
      </w:r>
      <w:r>
        <w:t>----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&lt;*&gt;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</w:t>
      </w:r>
      <w:r>
        <w:t>, удочерители), дети, в том числе усыновленные, удочеренные, дед, бабка, внуки, прадед, прабабка, правнуки супруга (супруги).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4" w:name="Par62"/>
      <w:bookmarkEnd w:id="4"/>
      <w:r>
        <w:t>&lt;**&gt; Для целей настоящего Положения под иными государственными органами (организациями) понимаются государственные орган</w:t>
      </w:r>
      <w:r>
        <w:t xml:space="preserve">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</w:t>
      </w:r>
      <w:r>
        <w:lastRenderedPageBreak/>
        <w:t>реконструкции или приобретении жилых помещений, утвержденного Указом Президента Республики Бе</w:t>
      </w:r>
      <w:r>
        <w:t>ларусь от 6 марта 2025 г. N 95, на утверждение списков на получение льготных кредитов.</w:t>
      </w:r>
    </w:p>
    <w:p w:rsidR="00000000" w:rsidRDefault="003876C2">
      <w:pPr>
        <w:pStyle w:val="ConsPlusNormal"/>
        <w:jc w:val="both"/>
      </w:pPr>
      <w:r>
        <w:t>(сноска &lt;**&gt; в ред. постановления Совмина от 13.06.2025 N 328)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  <w:ind w:firstLine="540"/>
        <w:jc w:val="both"/>
      </w:pPr>
      <w:r>
        <w:t>5. Для реализации возложенных задач комиссия имеет право: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принимать решения о полном или частичном освобо</w:t>
      </w:r>
      <w:r>
        <w:t>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 xml:space="preserve">по запросам в произвольной форме государственных органов и </w:t>
      </w:r>
      <w:r>
        <w:t>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</w:t>
      </w:r>
      <w:r>
        <w:t>осударственных органов и организаций, представленных по форме согласно приложению 2, принимать решения &lt;***&gt; для целей предоставления льготных кредитов, одноразовых субсидий о признании граждан и (или) трудоспособных членов их семей &lt;****&gt;:</w:t>
      </w:r>
    </w:p>
    <w:p w:rsidR="00000000" w:rsidRDefault="003876C2">
      <w:pPr>
        <w:pStyle w:val="ConsPlusNormal"/>
        <w:jc w:val="both"/>
      </w:pPr>
      <w:r>
        <w:t>(в ред. постано</w:t>
      </w:r>
      <w:r>
        <w:t>вления Совмина от 13.06.2025 N 328)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трудоспособными гражданами, не занятыми в экономике, находящимися в трудной жизненной ситуации;</w:t>
      </w:r>
    </w:p>
    <w:p w:rsidR="00000000" w:rsidRDefault="003876C2">
      <w:pPr>
        <w:pStyle w:val="ConsPlusNormal"/>
        <w:jc w:val="both"/>
      </w:pPr>
      <w:r>
        <w:t>(абзац введен постановлением Совмина от 25.02.2019 N 117)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не относящимися к трудоспособным гражданам, не занятым в экономике</w:t>
      </w:r>
      <w:r>
        <w:t>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000000" w:rsidRDefault="003876C2">
      <w:pPr>
        <w:pStyle w:val="ConsPlusNormal"/>
        <w:jc w:val="both"/>
      </w:pPr>
      <w:r>
        <w:t>(абзац введен постановлением Совми</w:t>
      </w:r>
      <w:r>
        <w:t>на от 25.02.2019 N 117; в ред. постановления Совмина от 13.06.2025 N 328)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00000" w:rsidRDefault="003876C2">
      <w:pPr>
        <w:pStyle w:val="ConsPlusNormal"/>
        <w:ind w:firstLine="540"/>
        <w:jc w:val="both"/>
      </w:pPr>
      <w:r>
        <w:t>абзац исключен с 26 января 2</w:t>
      </w:r>
      <w:r>
        <w:t>024 года. - Постановление Совмина от 25.01.2024 N 53;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</w:t>
      </w:r>
      <w:r>
        <w:t>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</w:t>
      </w:r>
      <w:r>
        <w:t>лением Совета Министров Республики Беларусь от 31 марта 2018 г. N 239;</w:t>
      </w:r>
    </w:p>
    <w:p w:rsidR="00000000" w:rsidRDefault="003876C2">
      <w:pPr>
        <w:pStyle w:val="ConsPlusNormal"/>
        <w:jc w:val="both"/>
      </w:pPr>
      <w:r>
        <w:t>(абзац введен постановлением Совмина от 08.12.2018 N 881; в ред. постановления Совмина от 25.02.2019 N 117)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при формировании списка трудоспособных граждан, не занятых в экономике, выеха</w:t>
      </w:r>
      <w:r>
        <w:t>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</w:t>
      </w:r>
      <w:r>
        <w:t>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</w:t>
      </w:r>
      <w:r>
        <w:t>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000000" w:rsidRDefault="003876C2">
      <w:pPr>
        <w:pStyle w:val="ConsPlusNormal"/>
        <w:jc w:val="both"/>
      </w:pPr>
      <w:r>
        <w:t>(абзац введен постановлением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</w:t>
      </w:r>
      <w:r>
        <w:t>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000000" w:rsidRDefault="003876C2">
      <w:pPr>
        <w:pStyle w:val="ConsPlusNormal"/>
        <w:jc w:val="both"/>
      </w:pPr>
      <w:r>
        <w:t>(абзац введен п</w:t>
      </w:r>
      <w:r>
        <w:t>остановлением Совмина от 01.11.2023 N 756)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lastRenderedPageBreak/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</w:t>
      </w:r>
      <w:r>
        <w:t xml:space="preserve"> их копии;</w:t>
      </w:r>
    </w:p>
    <w:p w:rsidR="00000000" w:rsidRDefault="003876C2">
      <w:pPr>
        <w:pStyle w:val="ConsPlusNormal"/>
        <w:jc w:val="both"/>
      </w:pPr>
      <w:r>
        <w:t>(абзац введен постановлением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</w:t>
      </w:r>
      <w:r>
        <w:t>ссии;</w:t>
      </w:r>
    </w:p>
    <w:p w:rsidR="00000000" w:rsidRDefault="003876C2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взаимодействовать с нанимателями по вопросам трудоустройства на вр</w:t>
      </w:r>
      <w:r>
        <w:t>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взаимодействовать с территориальными органами внутренних дел в проведении профилактической работы, направленной на ресоциализа</w:t>
      </w:r>
      <w:r>
        <w:t>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000000" w:rsidRDefault="003876C2">
      <w:pPr>
        <w:pStyle w:val="ConsPlusNormal"/>
        <w:jc w:val="both"/>
      </w:pPr>
      <w:r>
        <w:t>(абзац введен постановлением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взаимодействовать с государственными органами, иными организ</w:t>
      </w:r>
      <w:r>
        <w:t>ациями независимо от формы собственности;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реализовывать иные права в соответствии с законодательством.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5" w:name="Par92"/>
      <w:bookmarkEnd w:id="5"/>
      <w:r>
        <w:t>&lt;***&gt; Выписки из протоколов заседаний комиссии, содержащие указанные решения, направляются в государственные о</w:t>
      </w:r>
      <w:r>
        <w:t>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000000" w:rsidRDefault="003876C2">
      <w:pPr>
        <w:pStyle w:val="ConsPlusNormal"/>
        <w:jc w:val="both"/>
      </w:pPr>
      <w:r>
        <w:t>(сноска &lt;***&gt; введена постановлением Совмина от 25.02.2019 N 117)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6" w:name="Par94"/>
      <w:bookmarkEnd w:id="6"/>
      <w:r>
        <w:t>&lt;****&gt; Для целей настоящего Положения отнесение гра</w:t>
      </w:r>
      <w:r>
        <w:t>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</w:t>
      </w:r>
      <w:r>
        <w:t>кции или приобретении жилых помещений.</w:t>
      </w:r>
    </w:p>
    <w:p w:rsidR="00000000" w:rsidRDefault="003876C2">
      <w:pPr>
        <w:pStyle w:val="ConsPlusNormal"/>
        <w:jc w:val="both"/>
      </w:pPr>
      <w:r>
        <w:t>(сноска &lt;****&gt; в ред. постановления Совмина от 13.06.2025 N 328)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  <w:ind w:firstLine="540"/>
        <w:jc w:val="both"/>
      </w:pPr>
      <w:r>
        <w:t>6. В состав комиссии входят председатель комиссии, его заместитель, секретарь и иные члены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Председатель комиссии, его заместитель и члены ком</w:t>
      </w:r>
      <w:r>
        <w:t>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7" w:name="Par99"/>
      <w:bookmarkEnd w:id="7"/>
      <w:r>
        <w:t>Должность секретаря комиссии может вводиться в пределах установленной численности работников соответств</w:t>
      </w:r>
      <w:r>
        <w:t>ующего районного (городского) исполнительного комитета (местной администрации). Оплата труда по указанной должности служащего осуществляется в порядке, установленном законодательством.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 случае, если должность секретаря комиссии не вводится, соответствующи</w:t>
      </w:r>
      <w:r>
        <w:t>е функции возлагаются на иного члена комиссии.</w:t>
      </w:r>
    </w:p>
    <w:p w:rsidR="00000000" w:rsidRDefault="003876C2">
      <w:pPr>
        <w:pStyle w:val="ConsPlusNormal"/>
        <w:jc w:val="both"/>
      </w:pPr>
      <w:r>
        <w:t>(п. 6 в ред. постановления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7. Председателем комиссии, как правило, является председатель районного (городского) Совета депутатов, а в местных администрациях - глава администрации р</w:t>
      </w:r>
      <w:r>
        <w:t>айона в городе.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Председатель комиссии: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проводит заседания комиссии и подписывает протоколы заседаний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lastRenderedPageBreak/>
        <w:t>планирует работу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 период отсу</w:t>
      </w:r>
      <w:r>
        <w:t>тствия председателя комиссии его обязанности выполняет заместитель председателя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8. Секретарь комиссии: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осуществляет работу с базой данных;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консультирует членов комиссии по работе с базой данных;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проводит работу по формированию списка трудоспособн</w:t>
      </w:r>
      <w:r>
        <w:t>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подготавливает проекты решений районн</w:t>
      </w:r>
      <w:r>
        <w:t xml:space="preserve">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</w:t>
      </w:r>
      <w:r>
        <w:t>Республики Беларусь, оплачивающих услуги с возмещением затрат;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</w:t>
      </w:r>
      <w:r>
        <w:t>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подготавливает запросы о предоставлении информации по вопросам, относящим</w:t>
      </w:r>
      <w:r>
        <w:t>ся к деятельности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обеспечивает отчетность по вопросам деятельности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оказывает консультацию гражданам по вопросам реализации Декрета Президента Республики Беларусь от 2 апреля 2015 г. N 3;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осуществляет подготовку материалов для рассмотрен</w:t>
      </w:r>
      <w:r>
        <w:t>ия на заседании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осуществляет подготовку заседаний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оформляет протоколы заседаний и решений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ведет делопроизводство в комиссии;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осуществляет иные функции, возложенные на него председателем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 xml:space="preserve">В период отсутствия секретаря </w:t>
      </w:r>
      <w:r>
        <w:t>комиссии его обязанности выполняет член комиссии, определенный председателем комиссии.</w:t>
      </w:r>
    </w:p>
    <w:p w:rsidR="00000000" w:rsidRDefault="003876C2">
      <w:pPr>
        <w:pStyle w:val="ConsPlusNormal"/>
        <w:jc w:val="both"/>
      </w:pPr>
      <w:r>
        <w:t>(п. 8 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9. В состав комиссии включаются депутаты всех уровней, специалисты структурных подразделений районного (городского</w:t>
      </w:r>
      <w:r>
        <w:t>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</w:t>
      </w:r>
      <w:r>
        <w:t xml:space="preserve">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000000" w:rsidRDefault="003876C2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10. Персональный состав комис</w:t>
      </w:r>
      <w:r>
        <w:t>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lastRenderedPageBreak/>
        <w:t>11. Заседания комиссии созываются секретарем комиссии по согласованию с председателем комиссии по мере необходимости, но не ре</w:t>
      </w:r>
      <w:r>
        <w:t>же двух раз в месяц.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Заседания комиссии считаются правомочными при наличии не менее двух третей ее членов.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</w:t>
      </w:r>
      <w:r>
        <w:t>сии подписывается председательствовавшим на ее заседании и секретарем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13. В протоколе</w:t>
      </w:r>
      <w:r>
        <w:t xml:space="preserve"> заседания комиссии указываются: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дата и место проведения заседания;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председательствующий на заседании;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содержание рассматриваемых вопросо</w:t>
      </w:r>
      <w:r>
        <w:t>в с изложением принятых по ним решений и обоснованием мотивов их принятия;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результаты голосования и принятые решения.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14. Комиссией обеспечивается всестороннее, полное и объективное рассмотрение всех материалов по каждому вопросу, вынесенному на рассмотрен</w:t>
      </w:r>
      <w:r>
        <w:t>ие на заседании комиссии.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</w:t>
      </w:r>
      <w:r>
        <w:t>х) три года.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16. 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000000" w:rsidRDefault="003876C2">
      <w:pPr>
        <w:pStyle w:val="ConsPlusNormal"/>
        <w:jc w:val="both"/>
      </w:pPr>
      <w:r>
        <w:t xml:space="preserve">(в </w:t>
      </w:r>
      <w:r>
        <w:t>ред. постановлений Совмина от 25.02.2019 N 117, от 13.06.2025 N 328)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17. Исключен.</w:t>
      </w:r>
    </w:p>
    <w:p w:rsidR="00000000" w:rsidRDefault="003876C2">
      <w:pPr>
        <w:pStyle w:val="ConsPlusNormal"/>
        <w:jc w:val="both"/>
      </w:pPr>
      <w:r>
        <w:t>(п. 17 исключен. - Постановление Совмина от 08.12.2018 N 881)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18. Исключен.</w:t>
      </w:r>
    </w:p>
    <w:p w:rsidR="00000000" w:rsidRDefault="003876C2">
      <w:pPr>
        <w:pStyle w:val="ConsPlusNormal"/>
        <w:jc w:val="both"/>
      </w:pPr>
      <w:r>
        <w:t>(п. 18 исключен. - Постановление Совмина от 08.12.2018 N 881)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 xml:space="preserve">19. После получения доступа к базе </w:t>
      </w:r>
      <w:r>
        <w:t>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</w:t>
      </w:r>
      <w:r>
        <w:t>вления.</w:t>
      </w:r>
    </w:p>
    <w:p w:rsidR="00000000" w:rsidRDefault="003876C2">
      <w:pPr>
        <w:pStyle w:val="ConsPlusNormal"/>
        <w:jc w:val="both"/>
      </w:pPr>
      <w:r>
        <w:t>(п. 19 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bookmarkStart w:id="8" w:name="Par149"/>
      <w:bookmarkEnd w:id="8"/>
      <w:r>
        <w:t>20.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до 26-го числа подписывается в ба</w:t>
      </w:r>
      <w:r>
        <w:t>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</w:t>
      </w:r>
      <w:r>
        <w:t>тронной цифровой подписи Республики Беларусь;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до конца текущего месяца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</w:t>
      </w:r>
      <w:r>
        <w:t xml:space="preserve">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</w:t>
      </w:r>
      <w:r>
        <w:lastRenderedPageBreak/>
        <w:t xml:space="preserve">удостоверяющим центром Государственной системы управления открытыми ключами проверки электронной </w:t>
      </w:r>
      <w:r>
        <w:t>цифровой подписи Республики Беларусь.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</w:t>
      </w:r>
      <w:r>
        <w:t>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оплачивающих услуги с возм</w:t>
      </w:r>
      <w:r>
        <w:t>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"Небанковская кредитно-финансовая организация "Еди</w:t>
      </w:r>
      <w:r>
        <w:t>ное расчетное и информационное пространство"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- АИС "Расчет-ЖКУ") с целью на</w:t>
      </w:r>
      <w:r>
        <w:t>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000000" w:rsidRDefault="003876C2">
      <w:pPr>
        <w:pStyle w:val="ConsPlusNormal"/>
        <w:jc w:val="both"/>
      </w:pPr>
      <w:r>
        <w:t>(п. 20 в ред. постановления Совмина</w:t>
      </w:r>
      <w:r>
        <w:t xml:space="preserve">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20-1.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до 7-го числа подписывается в базе данных пр</w:t>
      </w:r>
      <w:r>
        <w:t>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</w:t>
      </w:r>
      <w:r>
        <w:t>овой подписи Республики Беларусь;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до 9-го числа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</w:t>
      </w:r>
      <w:r>
        <w:t>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</w:t>
      </w:r>
      <w:r>
        <w:t>лики Беларусь.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</w:t>
      </w:r>
      <w:r>
        <w:t>нной системы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платы за жилищно-коммунальные услуги и платы за пользование жил</w:t>
      </w:r>
      <w:r>
        <w:t>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000000" w:rsidRDefault="003876C2">
      <w:pPr>
        <w:pStyle w:val="ConsPlusNormal"/>
        <w:jc w:val="both"/>
      </w:pPr>
      <w:r>
        <w:t>(п. 20-1 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 xml:space="preserve">20-2.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</w:t>
      </w:r>
      <w:r>
        <w:t>все периоды формирования, начиная с месяца, с которого указанные граждане подлежали включению в списки за прошлые периоды.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Включение трудоспособных граждан, не занятых в экономике, в списки за прошлые периоды осуществляется путем формирования в электронном</w:t>
      </w:r>
      <w:r>
        <w:t xml:space="preserve">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</w:t>
      </w:r>
      <w:r>
        <w:t>нальные услуги, обеспечивающим полное возмещение экономически обоснованных затрат на их оказание (далее - пересмотренные списки).</w:t>
      </w:r>
    </w:p>
    <w:p w:rsidR="00000000" w:rsidRDefault="003876C2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В случае предъявления трудоспособными гражданами, не занятыми в экономике, в</w:t>
      </w:r>
      <w:r>
        <w:t xml:space="preserve"> комиссию документов, подтверждающих отсутствие оснований для включения их в списки за прошлые периоды, и </w:t>
      </w:r>
      <w:r>
        <w:lastRenderedPageBreak/>
        <w:t>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</w:t>
      </w:r>
      <w:r>
        <w:t>ных списков.</w:t>
      </w:r>
    </w:p>
    <w:p w:rsidR="00000000" w:rsidRDefault="003876C2">
      <w:pPr>
        <w:pStyle w:val="ConsPlusNormal"/>
        <w:jc w:val="both"/>
      </w:pPr>
      <w:r>
        <w:t>(часть четвертая п. 20-2 введена постановлением Совмина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Пересмотренные списки подписываются и утверждаются в месяце их формирования в порядке, установленном частью первой пункта 20 настоящего Положения.</w:t>
      </w:r>
    </w:p>
    <w:p w:rsidR="00000000" w:rsidRDefault="003876C2">
      <w:pPr>
        <w:pStyle w:val="ConsPlusNormal"/>
        <w:jc w:val="both"/>
      </w:pPr>
      <w:r>
        <w:t>(в ред. постановлен</w:t>
      </w:r>
      <w:r>
        <w:t>ий Совмина от 25.01.2024 N 53, от 24.03.2025 N 168)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</w:t>
      </w:r>
      <w:r>
        <w:t>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или перерасчета платы за жилищно-коммунальные услуги и платы за пользование жилым помещением о</w:t>
      </w:r>
      <w:r>
        <w:t>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000000" w:rsidRDefault="003876C2">
      <w:pPr>
        <w:pStyle w:val="ConsPlusNormal"/>
        <w:jc w:val="both"/>
      </w:pPr>
      <w:r>
        <w:t>(в ред. постановлений Совмина от 25.01.2024 N 53, от 24.03.2025 N 168)</w:t>
      </w:r>
    </w:p>
    <w:p w:rsidR="00000000" w:rsidRDefault="003876C2">
      <w:pPr>
        <w:pStyle w:val="ConsPlusNormal"/>
        <w:jc w:val="both"/>
      </w:pPr>
      <w:r>
        <w:t>(п. 20-2 введен постановлением Совмина от 01.11.202</w:t>
      </w:r>
      <w:r>
        <w:t>3 N 756)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20-3. Утвержденные списки хранятся в базе данных три года.</w:t>
      </w:r>
    </w:p>
    <w:p w:rsidR="00000000" w:rsidRDefault="003876C2">
      <w:pPr>
        <w:pStyle w:val="ConsPlusNormal"/>
        <w:jc w:val="both"/>
      </w:pPr>
      <w:r>
        <w:t>(п. 20-3 введен постановлением Совмина от 25.01.2024 N 53)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21. Информирование граждан об оплате услуг с возмещением затрат осуществляется путем включения соответствующей информации в извещ</w:t>
      </w:r>
      <w:r>
        <w:t>ение о размере платы за жилищно-коммунальные услуги и платы за пользование жилым помещением.</w:t>
      </w:r>
    </w:p>
    <w:p w:rsidR="00000000" w:rsidRDefault="003876C2">
      <w:pPr>
        <w:pStyle w:val="ConsPlusNormal"/>
        <w:jc w:val="both"/>
      </w:pPr>
      <w:r>
        <w:t>(п. 21 в ред. постановления Совмина от 08.12.2018 N 881)</w:t>
      </w:r>
    </w:p>
    <w:p w:rsidR="00000000" w:rsidRDefault="003876C2">
      <w:pPr>
        <w:pStyle w:val="ConsPlusNormal"/>
        <w:spacing w:before="200"/>
        <w:ind w:firstLine="540"/>
        <w:jc w:val="both"/>
      </w:pPr>
      <w:r>
        <w:t>22. По результатам работы комиссия информирует оператора базы данных о выявленных некорректных данных путе</w:t>
      </w:r>
      <w:r>
        <w:t>м отражения информации в базе данных.</w:t>
      </w:r>
    </w:p>
    <w:p w:rsidR="00000000" w:rsidRDefault="003876C2">
      <w:pPr>
        <w:pStyle w:val="ConsPlusNormal"/>
        <w:jc w:val="both"/>
      </w:pPr>
      <w:r>
        <w:t>(п. 22 в ред. постановления Совмина от 25.01.2024 N 53)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  <w:jc w:val="right"/>
        <w:outlineLvl w:val="1"/>
      </w:pPr>
      <w:r>
        <w:t>Приложение 1</w:t>
      </w:r>
    </w:p>
    <w:p w:rsidR="00000000" w:rsidRDefault="003876C2">
      <w:pPr>
        <w:pStyle w:val="ConsPlusNormal"/>
        <w:jc w:val="right"/>
      </w:pPr>
      <w:r>
        <w:t>к Примерному</w:t>
      </w:r>
    </w:p>
    <w:p w:rsidR="00000000" w:rsidRDefault="003876C2">
      <w:pPr>
        <w:pStyle w:val="ConsPlusNormal"/>
        <w:jc w:val="right"/>
      </w:pPr>
      <w:r>
        <w:t>положению о постоянно</w:t>
      </w:r>
    </w:p>
    <w:p w:rsidR="00000000" w:rsidRDefault="003876C2">
      <w:pPr>
        <w:pStyle w:val="ConsPlusNormal"/>
        <w:jc w:val="right"/>
      </w:pPr>
      <w:r>
        <w:t>действующей комиссии</w:t>
      </w:r>
    </w:p>
    <w:p w:rsidR="00000000" w:rsidRDefault="003876C2">
      <w:pPr>
        <w:pStyle w:val="ConsPlusNormal"/>
        <w:jc w:val="right"/>
      </w:pPr>
      <w:r>
        <w:t>по координации работы</w:t>
      </w:r>
    </w:p>
    <w:p w:rsidR="00000000" w:rsidRDefault="003876C2">
      <w:pPr>
        <w:pStyle w:val="ConsPlusNormal"/>
        <w:jc w:val="right"/>
      </w:pPr>
      <w:r>
        <w:t>по содействию</w:t>
      </w:r>
    </w:p>
    <w:p w:rsidR="00000000" w:rsidRDefault="003876C2">
      <w:pPr>
        <w:pStyle w:val="ConsPlusNormal"/>
        <w:jc w:val="right"/>
      </w:pPr>
      <w:r>
        <w:t>занятости населения</w:t>
      </w:r>
    </w:p>
    <w:p w:rsidR="00000000" w:rsidRDefault="003876C2">
      <w:pPr>
        <w:pStyle w:val="ConsPlusNormal"/>
        <w:jc w:val="right"/>
      </w:pPr>
      <w:r>
        <w:t>(в ред. постановления Совмина</w:t>
      </w:r>
    </w:p>
    <w:p w:rsidR="00000000" w:rsidRDefault="003876C2">
      <w:pPr>
        <w:pStyle w:val="ConsPlusNormal"/>
        <w:jc w:val="right"/>
      </w:pPr>
      <w:r>
        <w:t>от 13.06.2025 N 328)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  <w:jc w:val="right"/>
      </w:pPr>
      <w:bookmarkStart w:id="9" w:name="Par192"/>
      <w:bookmarkEnd w:id="9"/>
      <w:r>
        <w:t>Форма</w:t>
      </w:r>
    </w:p>
    <w:p w:rsidR="00000000" w:rsidRDefault="003876C2">
      <w:pPr>
        <w:pStyle w:val="ConsPlusNormal"/>
      </w:pPr>
    </w:p>
    <w:p w:rsidR="00000000" w:rsidRDefault="003876C2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000000" w:rsidRDefault="003876C2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000000" w:rsidRDefault="003876C2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000000" w:rsidRDefault="003876C2">
      <w:pPr>
        <w:pStyle w:val="ConsPlusNonformat"/>
        <w:jc w:val="both"/>
      </w:pPr>
      <w:r>
        <w:t xml:space="preserve">                      </w:t>
      </w:r>
      <w:r>
        <w:t xml:space="preserve">                    по содействию занятости населения</w:t>
      </w:r>
    </w:p>
    <w:p w:rsidR="00000000" w:rsidRDefault="003876C2">
      <w:pPr>
        <w:pStyle w:val="ConsPlusNonformat"/>
        <w:jc w:val="both"/>
      </w:pPr>
      <w:r>
        <w:t xml:space="preserve">                                          ________________________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000000" w:rsidRDefault="003876C2">
      <w:pPr>
        <w:pStyle w:val="ConsPlusNonformat"/>
        <w:jc w:val="both"/>
      </w:pPr>
      <w:r>
        <w:t>______________</w:t>
      </w:r>
      <w:r>
        <w:t>_____________________________________________________________</w:t>
      </w:r>
    </w:p>
    <w:p w:rsidR="00000000" w:rsidRDefault="003876C2">
      <w:pPr>
        <w:pStyle w:val="ConsPlusNonformat"/>
        <w:jc w:val="both"/>
      </w:pPr>
      <w:r>
        <w:t>Число, месяц, год рождения ________________________________________________</w:t>
      </w:r>
    </w:p>
    <w:p w:rsidR="00000000" w:rsidRDefault="003876C2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000000" w:rsidRDefault="003876C2">
      <w:pPr>
        <w:pStyle w:val="ConsPlusNonformat"/>
        <w:jc w:val="both"/>
      </w:pPr>
      <w:r>
        <w:t>серия _____ N _______________, ___________</w:t>
      </w:r>
      <w:r>
        <w:t>_________________________________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(когда и кем выдан)</w:t>
      </w:r>
    </w:p>
    <w:p w:rsidR="00000000" w:rsidRDefault="003876C2">
      <w:pPr>
        <w:pStyle w:val="ConsPlusNonformat"/>
        <w:jc w:val="both"/>
      </w:pPr>
      <w:r>
        <w:lastRenderedPageBreak/>
        <w:t>Зарегистрирован по адресу: 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 Прошу освободить меня (члена моей семьи) _____________________________</w:t>
      </w:r>
    </w:p>
    <w:p w:rsidR="00000000" w:rsidRDefault="003876C2">
      <w:pPr>
        <w:pStyle w:val="ConsPlusNonformat"/>
        <w:jc w:val="both"/>
      </w:pPr>
      <w:r>
        <w:t xml:space="preserve">     </w:t>
      </w:r>
      <w:r>
        <w:t xml:space="preserve">                                          (фамилия, собственное имя,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   отчество (если таковое имеется) члена семьи, степень родства)</w:t>
      </w:r>
    </w:p>
    <w:p w:rsidR="00000000" w:rsidRDefault="003876C2">
      <w:pPr>
        <w:pStyle w:val="ConsPlusNonformat"/>
        <w:jc w:val="both"/>
      </w:pPr>
      <w:r>
        <w:t>от оплаты услуг с возмещением затрат по причине ___________________________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>Член семьи:</w:t>
      </w:r>
    </w:p>
    <w:p w:rsidR="00000000" w:rsidRDefault="003876C2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000000" w:rsidRDefault="003876C2">
      <w:pPr>
        <w:pStyle w:val="ConsPlusNonformat"/>
        <w:jc w:val="both"/>
      </w:pPr>
      <w:r>
        <w:t>________________</w:t>
      </w:r>
      <w:r>
        <w:t>___________________________________________________________</w:t>
      </w:r>
    </w:p>
    <w:p w:rsidR="00000000" w:rsidRDefault="003876C2">
      <w:pPr>
        <w:pStyle w:val="ConsPlusNonformat"/>
        <w:jc w:val="both"/>
      </w:pPr>
      <w:r>
        <w:t>Число, месяц, год рождения ________________________________________________</w:t>
      </w:r>
    </w:p>
    <w:p w:rsidR="00000000" w:rsidRDefault="003876C2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000000" w:rsidRDefault="003876C2">
      <w:pPr>
        <w:pStyle w:val="ConsPlusNonformat"/>
        <w:jc w:val="both"/>
      </w:pPr>
      <w:r>
        <w:t>серия ____________ N _______________, ______</w:t>
      </w:r>
      <w:r>
        <w:t>_______________________________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  (когда и кем выдан)</w:t>
      </w:r>
    </w:p>
    <w:p w:rsidR="00000000" w:rsidRDefault="003876C2">
      <w:pPr>
        <w:pStyle w:val="ConsPlusNonformat"/>
        <w:jc w:val="both"/>
      </w:pPr>
      <w:r>
        <w:t>Зарегистрирован по адресу: ________________________________________________</w:t>
      </w:r>
    </w:p>
    <w:p w:rsidR="00000000" w:rsidRDefault="003876C2">
      <w:pPr>
        <w:pStyle w:val="ConsPlusNonformat"/>
        <w:jc w:val="both"/>
      </w:pPr>
      <w:r>
        <w:t>Документы, подтверждающие указанную причину, прилагаются.</w:t>
      </w:r>
    </w:p>
    <w:p w:rsidR="00000000" w:rsidRDefault="003876C2">
      <w:pPr>
        <w:pStyle w:val="ConsPlusNonformat"/>
        <w:jc w:val="both"/>
      </w:pPr>
      <w:r>
        <w:t>Приложение: ____________</w:t>
      </w:r>
      <w:r>
        <w:t>___________________________________________________</w:t>
      </w:r>
    </w:p>
    <w:p w:rsidR="00000000" w:rsidRDefault="003876C2">
      <w:pPr>
        <w:pStyle w:val="ConsPlusNonformat"/>
        <w:jc w:val="both"/>
      </w:pPr>
      <w:r>
        <w:t>Причина,  препятствующая  самостоятельному  обращению  члена  моей  семьи с</w:t>
      </w:r>
    </w:p>
    <w:p w:rsidR="00000000" w:rsidRDefault="003876C2">
      <w:pPr>
        <w:pStyle w:val="ConsPlusNonformat"/>
        <w:jc w:val="both"/>
      </w:pPr>
      <w:r>
        <w:t>заявлением об освобождении от оплаты услуг с возмещением затрат, __________</w:t>
      </w:r>
    </w:p>
    <w:p w:rsidR="00000000" w:rsidRDefault="003876C2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000000" w:rsidRDefault="003876C2">
      <w:pPr>
        <w:pStyle w:val="ConsPlusNonformat"/>
        <w:jc w:val="both"/>
      </w:pPr>
      <w:r>
        <w:t>Достоверность и  полноту  изложенных   в   настоящем   заявлении   сведений</w:t>
      </w:r>
    </w:p>
    <w:p w:rsidR="00000000" w:rsidRDefault="003876C2">
      <w:pPr>
        <w:pStyle w:val="ConsPlusNonformat"/>
        <w:jc w:val="both"/>
      </w:pPr>
      <w:r>
        <w:t>подтверждаю.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_______________________________                  __ _______________ 20__ г.</w:t>
      </w:r>
    </w:p>
    <w:p w:rsidR="00000000" w:rsidRDefault="003876C2">
      <w:pPr>
        <w:pStyle w:val="ConsPlusNonformat"/>
        <w:jc w:val="both"/>
      </w:pPr>
      <w:r>
        <w:t xml:space="preserve">     (подпись заявителя)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Секретарь, работник,</w:t>
      </w:r>
    </w:p>
    <w:p w:rsidR="00000000" w:rsidRDefault="003876C2">
      <w:pPr>
        <w:pStyle w:val="ConsPlusNonformat"/>
        <w:jc w:val="both"/>
      </w:pPr>
      <w:r>
        <w:t>принявший заявление</w:t>
      </w:r>
    </w:p>
    <w:p w:rsidR="00000000" w:rsidRDefault="003876C2">
      <w:pPr>
        <w:pStyle w:val="ConsPlusNonformat"/>
        <w:jc w:val="both"/>
      </w:pPr>
      <w:r>
        <w:t>____________________     ___________________________</w:t>
      </w:r>
    </w:p>
    <w:p w:rsidR="00000000" w:rsidRDefault="003876C2">
      <w:pPr>
        <w:pStyle w:val="ConsPlusNonformat"/>
        <w:jc w:val="both"/>
      </w:pPr>
      <w:r>
        <w:t xml:space="preserve">     (подпись)               (фамилия, инициалы)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  <w:ind w:firstLine="540"/>
        <w:jc w:val="both"/>
      </w:pPr>
    </w:p>
    <w:p w:rsidR="00000000" w:rsidRDefault="003876C2">
      <w:pPr>
        <w:pStyle w:val="ConsPlusNormal"/>
        <w:jc w:val="right"/>
        <w:outlineLvl w:val="1"/>
      </w:pPr>
      <w:r>
        <w:t>Приложение 2</w:t>
      </w:r>
    </w:p>
    <w:p w:rsidR="00000000" w:rsidRDefault="003876C2">
      <w:pPr>
        <w:pStyle w:val="ConsPlusNormal"/>
        <w:jc w:val="right"/>
      </w:pPr>
      <w:r>
        <w:t>к Примерному положению</w:t>
      </w:r>
    </w:p>
    <w:p w:rsidR="00000000" w:rsidRDefault="003876C2">
      <w:pPr>
        <w:pStyle w:val="ConsPlusNormal"/>
        <w:jc w:val="right"/>
      </w:pPr>
      <w:r>
        <w:t>о постоянно действующей</w:t>
      </w:r>
    </w:p>
    <w:p w:rsidR="00000000" w:rsidRDefault="003876C2">
      <w:pPr>
        <w:pStyle w:val="ConsPlusNormal"/>
        <w:jc w:val="right"/>
      </w:pPr>
      <w:r>
        <w:t>комиссии по координации</w:t>
      </w:r>
    </w:p>
    <w:p w:rsidR="00000000" w:rsidRDefault="003876C2">
      <w:pPr>
        <w:pStyle w:val="ConsPlusNormal"/>
        <w:jc w:val="right"/>
      </w:pPr>
      <w:r>
        <w:t>работы по содействию</w:t>
      </w:r>
    </w:p>
    <w:p w:rsidR="00000000" w:rsidRDefault="003876C2">
      <w:pPr>
        <w:pStyle w:val="ConsPlusNormal"/>
        <w:jc w:val="right"/>
      </w:pPr>
      <w:r>
        <w:t>занятости населения</w:t>
      </w:r>
    </w:p>
    <w:p w:rsidR="00000000" w:rsidRDefault="003876C2">
      <w:pPr>
        <w:pStyle w:val="ConsPlusNormal"/>
        <w:jc w:val="right"/>
      </w:pPr>
      <w:r>
        <w:t>(в редакции постановления</w:t>
      </w:r>
    </w:p>
    <w:p w:rsidR="00000000" w:rsidRDefault="003876C2">
      <w:pPr>
        <w:pStyle w:val="ConsPlusNormal"/>
        <w:jc w:val="right"/>
      </w:pPr>
      <w:r>
        <w:t>Совета Министров</w:t>
      </w:r>
    </w:p>
    <w:p w:rsidR="00000000" w:rsidRDefault="003876C2">
      <w:pPr>
        <w:pStyle w:val="ConsPlusNormal"/>
        <w:jc w:val="right"/>
      </w:pPr>
      <w:r>
        <w:t>Республики Беларусь</w:t>
      </w:r>
    </w:p>
    <w:p w:rsidR="00000000" w:rsidRDefault="003876C2">
      <w:pPr>
        <w:pStyle w:val="ConsPlusNormal"/>
        <w:jc w:val="right"/>
      </w:pPr>
      <w:r>
        <w:t>13.06.2025 N 328)</w:t>
      </w:r>
    </w:p>
    <w:p w:rsidR="00000000" w:rsidRDefault="003876C2">
      <w:pPr>
        <w:pStyle w:val="ConsPlusNormal"/>
        <w:jc w:val="center"/>
      </w:pPr>
      <w:r>
        <w:t>(введено постановлением Совмина от 13.06.2025 N 328)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  <w:jc w:val="right"/>
      </w:pPr>
      <w:bookmarkStart w:id="10" w:name="Par256"/>
      <w:bookmarkEnd w:id="10"/>
      <w:r>
        <w:t>Форма</w:t>
      </w:r>
    </w:p>
    <w:p w:rsidR="00000000" w:rsidRDefault="003876C2">
      <w:pPr>
        <w:pStyle w:val="ConsPlusNormal"/>
      </w:pPr>
    </w:p>
    <w:p w:rsidR="00000000" w:rsidRDefault="003876C2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ЗАПРОС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 xml:space="preserve">                                          Председателю пост</w:t>
      </w:r>
      <w:r>
        <w:t>оянно</w:t>
      </w:r>
    </w:p>
    <w:p w:rsidR="00000000" w:rsidRDefault="003876C2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000000" w:rsidRDefault="003876C2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000000" w:rsidRDefault="003876C2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000000" w:rsidRDefault="003876C2">
      <w:pPr>
        <w:pStyle w:val="ConsPlusNonformat"/>
        <w:jc w:val="both"/>
      </w:pPr>
      <w:r>
        <w:t xml:space="preserve">                                          _____</w:t>
      </w:r>
      <w:r>
        <w:t>____________________________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(наименование районного, городского (городов областного и районного</w:t>
      </w:r>
    </w:p>
    <w:p w:rsidR="00000000" w:rsidRDefault="003876C2">
      <w:pPr>
        <w:pStyle w:val="ConsPlusNonformat"/>
        <w:jc w:val="both"/>
      </w:pPr>
      <w:r>
        <w:t xml:space="preserve">   подчинения) исполнительного комитета, местной администрации района в</w:t>
      </w:r>
    </w:p>
    <w:p w:rsidR="00000000" w:rsidRDefault="003876C2">
      <w:pPr>
        <w:pStyle w:val="ConsPlusNonformat"/>
        <w:jc w:val="both"/>
      </w:pPr>
      <w:r>
        <w:lastRenderedPageBreak/>
        <w:t xml:space="preserve">     городе, организации, предоставляющей одноразовую субсидию, иного</w:t>
      </w:r>
    </w:p>
    <w:p w:rsidR="00000000" w:rsidRDefault="003876C2">
      <w:pPr>
        <w:pStyle w:val="ConsPlusNonformat"/>
        <w:jc w:val="both"/>
      </w:pPr>
      <w:r>
        <w:t xml:space="preserve">  государственного органа (организации), имеющего право в соответствии с</w:t>
      </w:r>
    </w:p>
    <w:p w:rsidR="00000000" w:rsidRDefault="003876C2">
      <w:pPr>
        <w:pStyle w:val="ConsPlusNonformat"/>
        <w:jc w:val="both"/>
      </w:pPr>
      <w:r>
        <w:t xml:space="preserve"> подпунктом 21.2 пункта 21 Положения об условиях предоставления гражданам</w:t>
      </w:r>
    </w:p>
    <w:p w:rsidR="00000000" w:rsidRDefault="003876C2">
      <w:pPr>
        <w:pStyle w:val="ConsPlusNonformat"/>
        <w:jc w:val="both"/>
      </w:pPr>
      <w:r>
        <w:t xml:space="preserve"> государственной поддержки при возведен</w:t>
      </w:r>
      <w:r>
        <w:t>ии, реконструкции или приобретении</w:t>
      </w:r>
    </w:p>
    <w:p w:rsidR="00000000" w:rsidRDefault="003876C2">
      <w:pPr>
        <w:pStyle w:val="ConsPlusNonformat"/>
        <w:jc w:val="both"/>
      </w:pPr>
      <w:r>
        <w:t xml:space="preserve"> жилых помещений, утвержденного Указом Президента Республики Беларусь от 6</w:t>
      </w:r>
    </w:p>
    <w:p w:rsidR="00000000" w:rsidRDefault="003876C2">
      <w:pPr>
        <w:pStyle w:val="ConsPlusNonformat"/>
        <w:jc w:val="both"/>
      </w:pPr>
      <w:r>
        <w:t>марта 2025 г. N 95, на утверждение списков на получение льготных кредитов)</w:t>
      </w:r>
    </w:p>
    <w:p w:rsidR="00000000" w:rsidRDefault="003876C2">
      <w:pPr>
        <w:pStyle w:val="ConsPlusNonformat"/>
        <w:jc w:val="both"/>
      </w:pPr>
      <w:r>
        <w:t>просит  принять  решение  для  целей предоставления одноразовой субсиди</w:t>
      </w:r>
      <w:r>
        <w:t>и на</w:t>
      </w:r>
    </w:p>
    <w:p w:rsidR="00000000" w:rsidRDefault="003876C2">
      <w:pPr>
        <w:pStyle w:val="ConsPlusNonformat"/>
        <w:jc w:val="both"/>
      </w:pPr>
      <w:r>
        <w:t>возведение,   реконструкцию  или  приобретение  жилого  помещения  и  (или)</w:t>
      </w:r>
    </w:p>
    <w:p w:rsidR="00000000" w:rsidRDefault="003876C2">
      <w:pPr>
        <w:pStyle w:val="ConsPlusNonformat"/>
        <w:jc w:val="both"/>
      </w:pPr>
      <w:r>
        <w:t>льготного  кредита  на  возведение,  реконструкцию  или приобретение жилого</w:t>
      </w:r>
    </w:p>
    <w:p w:rsidR="00000000" w:rsidRDefault="003876C2">
      <w:pPr>
        <w:pStyle w:val="ConsPlusNonformat"/>
        <w:jc w:val="both"/>
      </w:pPr>
      <w:r>
        <w:t>помещения         о        признании        (непризнании)        гражданина</w:t>
      </w:r>
    </w:p>
    <w:p w:rsidR="00000000" w:rsidRDefault="003876C2">
      <w:pPr>
        <w:pStyle w:val="ConsPlusNonformat"/>
        <w:jc w:val="both"/>
      </w:pPr>
      <w:r>
        <w:t>_______________________</w:t>
      </w:r>
      <w:r>
        <w:t>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(фамилия, собственное имя, отчество (если таковое имеется), число, месяц,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год рождения, идентификационный номер получателя о</w:t>
      </w:r>
      <w:r>
        <w:t>дноразовой субсидии и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>(или) льготного кредита, наименование документа, удостоверяющего личность,</w:t>
      </w:r>
    </w:p>
    <w:p w:rsidR="00000000" w:rsidRDefault="003876C2">
      <w:pPr>
        <w:pStyle w:val="ConsPlusNonformat"/>
        <w:jc w:val="both"/>
      </w:pPr>
      <w:r>
        <w:t xml:space="preserve">                     серия, номер, когда и кем выдан)</w:t>
      </w:r>
    </w:p>
    <w:p w:rsidR="00000000" w:rsidRDefault="003876C2">
      <w:pPr>
        <w:pStyle w:val="ConsPlusNonformat"/>
        <w:jc w:val="both"/>
      </w:pPr>
      <w:r>
        <w:t>(члена семьи) _______________</w:t>
      </w:r>
      <w:r>
        <w:t>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           (фамилия, собственное имя, отчество (если таковое имеется),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число, месяц, год рождения, идентификационный номер трудо</w:t>
      </w:r>
      <w:r>
        <w:t>способного члена</w:t>
      </w:r>
    </w:p>
    <w:p w:rsidR="00000000" w:rsidRDefault="003876C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 семьи получателя одноразовой субсидии и (или) льготного кредита)</w:t>
      </w:r>
    </w:p>
    <w:p w:rsidR="00000000" w:rsidRDefault="003876C2">
      <w:pPr>
        <w:pStyle w:val="ConsPlusNonformat"/>
        <w:jc w:val="both"/>
      </w:pPr>
      <w:r>
        <w:t>трудоспособным  гражданином,  не занятым в экономике, находящимся в трудной</w:t>
      </w:r>
    </w:p>
    <w:p w:rsidR="00000000" w:rsidRDefault="003876C2">
      <w:pPr>
        <w:pStyle w:val="ConsPlusNonformat"/>
        <w:jc w:val="both"/>
      </w:pPr>
      <w:r>
        <w:t>жизненной ситуаци</w:t>
      </w:r>
      <w:r>
        <w:t>и (не относящимся к трудоспособным гражданам, не занятым в</w:t>
      </w:r>
    </w:p>
    <w:p w:rsidR="00000000" w:rsidRDefault="003876C2">
      <w:pPr>
        <w:pStyle w:val="ConsPlusNonformat"/>
        <w:jc w:val="both"/>
      </w:pPr>
      <w:r>
        <w:t>экономике).</w:t>
      </w:r>
    </w:p>
    <w:p w:rsidR="00000000" w:rsidRDefault="003876C2">
      <w:pPr>
        <w:pStyle w:val="ConsPlusNonformat"/>
        <w:jc w:val="both"/>
      </w:pPr>
      <w:r>
        <w:t xml:space="preserve">     Заявление  о  предоставлении  одноразовой  субсидии, льготного кредита</w:t>
      </w:r>
    </w:p>
    <w:p w:rsidR="00000000" w:rsidRDefault="003876C2">
      <w:pPr>
        <w:pStyle w:val="ConsPlusNonformat"/>
        <w:jc w:val="both"/>
      </w:pPr>
      <w:r>
        <w:t>подано ____________________________________________________________________</w:t>
      </w:r>
    </w:p>
    <w:p w:rsidR="00000000" w:rsidRDefault="003876C2">
      <w:pPr>
        <w:pStyle w:val="ConsPlusNonformat"/>
        <w:jc w:val="both"/>
      </w:pPr>
      <w:r>
        <w:t xml:space="preserve">                            (дата подачи заявления)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________________________   ______________   _______________________________</w:t>
      </w:r>
    </w:p>
    <w:p w:rsidR="00000000" w:rsidRDefault="003876C2">
      <w:pPr>
        <w:pStyle w:val="ConsPlusNonformat"/>
        <w:jc w:val="both"/>
      </w:pPr>
      <w:r>
        <w:t xml:space="preserve">      (должность)             (подпись)       (фамилия, собственное имя,</w:t>
      </w:r>
    </w:p>
    <w:p w:rsidR="00000000" w:rsidRDefault="003876C2">
      <w:pPr>
        <w:pStyle w:val="ConsPlusNonformat"/>
        <w:jc w:val="both"/>
      </w:pPr>
      <w:r>
        <w:t xml:space="preserve">                                            отчество (</w:t>
      </w:r>
      <w:r>
        <w:t>если таковое имеется)</w:t>
      </w:r>
    </w:p>
    <w:p w:rsidR="00000000" w:rsidRDefault="003876C2">
      <w:pPr>
        <w:pStyle w:val="ConsPlusNonformat"/>
        <w:jc w:val="both"/>
      </w:pPr>
    </w:p>
    <w:p w:rsidR="00000000" w:rsidRDefault="003876C2">
      <w:pPr>
        <w:pStyle w:val="ConsPlusNonformat"/>
        <w:jc w:val="both"/>
      </w:pPr>
      <w:r>
        <w:t>____________________________</w:t>
      </w:r>
    </w:p>
    <w:p w:rsidR="00000000" w:rsidRDefault="003876C2">
      <w:pPr>
        <w:pStyle w:val="ConsPlusNonformat"/>
        <w:jc w:val="both"/>
      </w:pPr>
      <w:r>
        <w:t xml:space="preserve">          (дата)</w:t>
      </w:r>
    </w:p>
    <w:p w:rsidR="00000000" w:rsidRDefault="003876C2">
      <w:pPr>
        <w:pStyle w:val="ConsPlusNormal"/>
      </w:pPr>
    </w:p>
    <w:p w:rsidR="00000000" w:rsidRDefault="003876C2">
      <w:pPr>
        <w:pStyle w:val="ConsPlusNormal"/>
      </w:pPr>
    </w:p>
    <w:p w:rsidR="00000000" w:rsidRDefault="00387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6C2" w:rsidRDefault="003876C2">
      <w:pPr>
        <w:pStyle w:val="ConsPlusNormal"/>
      </w:pPr>
    </w:p>
    <w:sectPr w:rsidR="003876C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C7"/>
    <w:rsid w:val="003876C2"/>
    <w:rsid w:val="008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946E86-E2A3-4919-AF39-4BEE91F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4720</Words>
  <Characters>26910</Characters>
  <Application>Microsoft Office Word</Application>
  <DocSecurity>2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31567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2026-01-28T06:34:00Z</dcterms:created>
  <dcterms:modified xsi:type="dcterms:W3CDTF">2026-01-28T06:34:00Z</dcterms:modified>
</cp:coreProperties>
</file>