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56ED" w:rsidRDefault="007B56ED" w:rsidP="00220F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Маршрут туристического путешествия </w:t>
      </w:r>
    </w:p>
    <w:p w:rsidR="0048140A" w:rsidRPr="007B56ED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B56ED">
        <w:rPr>
          <w:rFonts w:ascii="Times New Roman" w:hAnsi="Times New Roman" w:cs="Times New Roman"/>
          <w:b/>
          <w:bCs/>
          <w:sz w:val="30"/>
          <w:szCs w:val="30"/>
        </w:rPr>
        <w:t>«</w:t>
      </w:r>
      <w:r w:rsidR="00632351" w:rsidRPr="007B56ED">
        <w:rPr>
          <w:rFonts w:ascii="Times New Roman" w:hAnsi="Times New Roman" w:cs="Times New Roman"/>
          <w:b/>
          <w:bCs/>
          <w:sz w:val="30"/>
          <w:szCs w:val="30"/>
        </w:rPr>
        <w:t>Дорогами</w:t>
      </w:r>
      <w:r w:rsidR="00934784" w:rsidRPr="007B56E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7B56ED">
        <w:rPr>
          <w:rFonts w:ascii="Times New Roman" w:hAnsi="Times New Roman" w:cs="Times New Roman"/>
          <w:b/>
          <w:bCs/>
          <w:sz w:val="30"/>
          <w:szCs w:val="30"/>
        </w:rPr>
        <w:t>Дзержинск</w:t>
      </w:r>
      <w:r w:rsidR="00934784" w:rsidRPr="007B56ED">
        <w:rPr>
          <w:rFonts w:ascii="Times New Roman" w:hAnsi="Times New Roman" w:cs="Times New Roman"/>
          <w:b/>
          <w:bCs/>
          <w:sz w:val="30"/>
          <w:szCs w:val="30"/>
        </w:rPr>
        <w:t>ого</w:t>
      </w:r>
      <w:r w:rsidRPr="007B56ED">
        <w:rPr>
          <w:rFonts w:ascii="Times New Roman" w:hAnsi="Times New Roman" w:cs="Times New Roman"/>
          <w:b/>
          <w:bCs/>
          <w:sz w:val="30"/>
          <w:szCs w:val="30"/>
        </w:rPr>
        <w:t xml:space="preserve"> кра</w:t>
      </w:r>
      <w:r w:rsidR="00934784" w:rsidRPr="007B56ED">
        <w:rPr>
          <w:rFonts w:ascii="Times New Roman" w:hAnsi="Times New Roman" w:cs="Times New Roman"/>
          <w:b/>
          <w:bCs/>
          <w:sz w:val="30"/>
          <w:szCs w:val="30"/>
        </w:rPr>
        <w:t>я</w:t>
      </w:r>
      <w:r w:rsidRPr="007B56ED">
        <w:rPr>
          <w:rFonts w:ascii="Times New Roman" w:hAnsi="Times New Roman" w:cs="Times New Roman"/>
          <w:b/>
          <w:bCs/>
          <w:sz w:val="30"/>
          <w:szCs w:val="30"/>
        </w:rPr>
        <w:t>»</w:t>
      </w:r>
    </w:p>
    <w:p w:rsidR="00220F96" w:rsidRPr="007F2657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8140A" w:rsidRPr="007F2657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F2657">
        <w:rPr>
          <w:rFonts w:ascii="Times New Roman" w:hAnsi="Times New Roman" w:cs="Times New Roman"/>
          <w:sz w:val="30"/>
          <w:szCs w:val="30"/>
        </w:rPr>
        <w:t xml:space="preserve">Дзержинск – </w:t>
      </w:r>
      <w:r w:rsidR="00D43FCE" w:rsidRPr="007F2657">
        <w:rPr>
          <w:rFonts w:ascii="Times New Roman" w:hAnsi="Times New Roman" w:cs="Times New Roman"/>
          <w:sz w:val="30"/>
          <w:szCs w:val="30"/>
        </w:rPr>
        <w:t>Станьково – Юцки – Скирмантово</w:t>
      </w:r>
    </w:p>
    <w:p w:rsidR="00220F96" w:rsidRPr="007F2657" w:rsidRDefault="00220F96" w:rsidP="00CA58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F2657">
        <w:rPr>
          <w:rFonts w:ascii="Times New Roman" w:hAnsi="Times New Roman" w:cs="Times New Roman"/>
          <w:sz w:val="30"/>
          <w:szCs w:val="30"/>
        </w:rPr>
        <w:t>Вид передвижения:</w:t>
      </w:r>
      <w:r>
        <w:rPr>
          <w:rFonts w:ascii="Times New Roman" w:hAnsi="Times New Roman" w:cs="Times New Roman"/>
          <w:sz w:val="30"/>
          <w:szCs w:val="30"/>
        </w:rPr>
        <w:t xml:space="preserve"> автобусно-пешеходный, автомобильный.</w:t>
      </w:r>
    </w:p>
    <w:p w:rsidR="0048140A" w:rsidRPr="008B30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Вид </w:t>
      </w:r>
      <w:r w:rsidRPr="008B30C4">
        <w:rPr>
          <w:rFonts w:ascii="Times New Roman" w:hAnsi="Times New Roman" w:cs="Times New Roman"/>
          <w:sz w:val="30"/>
          <w:szCs w:val="30"/>
        </w:rPr>
        <w:t>туризма: историко-культурный.</w:t>
      </w:r>
    </w:p>
    <w:p w:rsidR="0048140A" w:rsidRPr="008B30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30C4">
        <w:rPr>
          <w:rFonts w:ascii="Times New Roman" w:hAnsi="Times New Roman" w:cs="Times New Roman"/>
          <w:sz w:val="30"/>
          <w:szCs w:val="30"/>
        </w:rPr>
        <w:t>Расстояние: ~</w:t>
      </w:r>
      <w:r w:rsidR="00CB7508" w:rsidRPr="008B30C4">
        <w:rPr>
          <w:rFonts w:ascii="Times New Roman" w:hAnsi="Times New Roman" w:cs="Times New Roman"/>
          <w:sz w:val="30"/>
          <w:szCs w:val="30"/>
        </w:rPr>
        <w:t>7</w:t>
      </w:r>
      <w:r w:rsidRPr="008B30C4">
        <w:rPr>
          <w:rFonts w:ascii="Times New Roman" w:hAnsi="Times New Roman" w:cs="Times New Roman"/>
          <w:sz w:val="30"/>
          <w:szCs w:val="30"/>
        </w:rPr>
        <w:t>0 км.</w:t>
      </w:r>
    </w:p>
    <w:p w:rsidR="0048140A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30C4">
        <w:rPr>
          <w:rFonts w:ascii="Times New Roman" w:hAnsi="Times New Roman" w:cs="Times New Roman"/>
          <w:sz w:val="30"/>
          <w:szCs w:val="30"/>
        </w:rPr>
        <w:t>Продолжительность: ~</w:t>
      </w:r>
      <w:r w:rsidR="001362A7">
        <w:rPr>
          <w:rFonts w:ascii="Times New Roman" w:hAnsi="Times New Roman" w:cs="Times New Roman"/>
          <w:sz w:val="30"/>
          <w:szCs w:val="30"/>
        </w:rPr>
        <w:t>6</w:t>
      </w:r>
      <w:r w:rsidRPr="008B30C4">
        <w:rPr>
          <w:rFonts w:ascii="Times New Roman" w:hAnsi="Times New Roman" w:cs="Times New Roman"/>
          <w:sz w:val="30"/>
          <w:szCs w:val="30"/>
        </w:rPr>
        <w:t xml:space="preserve"> часов.</w:t>
      </w:r>
    </w:p>
    <w:p w:rsidR="0048140A" w:rsidRPr="00E065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065C4">
        <w:rPr>
          <w:rFonts w:ascii="Times New Roman" w:hAnsi="Times New Roman" w:cs="Times New Roman"/>
          <w:i/>
          <w:iCs/>
          <w:sz w:val="30"/>
          <w:szCs w:val="30"/>
        </w:rPr>
        <w:t>Описание маршрута/Аннотация:</w:t>
      </w:r>
    </w:p>
    <w:p w:rsidR="0048140A" w:rsidRPr="00E065C4" w:rsidRDefault="008F4936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Во время прохождения данного маршрута туристического путешествия туристам предоставляется возможность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ознаком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>ить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ся с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> 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историко-культурными ценностями и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памятниками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природы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Дзержинского района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. Участники маршрута увидят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ансамбль бывшей усадьбы фон Гуттен-Чапских, </w:t>
      </w:r>
      <w:r w:rsidR="00E065C4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костел Святой Анны, гору Дзержинскую, Юцковский родник,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>Свято-Николаевскую церковь</w:t>
      </w:r>
      <w:r w:rsidR="006A3657" w:rsidRPr="00E065C4">
        <w:rPr>
          <w:rFonts w:ascii="Times New Roman" w:hAnsi="Times New Roman" w:cs="Times New Roman"/>
          <w:i/>
          <w:iCs/>
          <w:sz w:val="30"/>
          <w:szCs w:val="30"/>
        </w:rPr>
        <w:t>,</w:t>
      </w:r>
      <w:r w:rsidRPr="00E065C4">
        <w:rPr>
          <w:i/>
          <w:iCs/>
        </w:rPr>
        <w:t xml:space="preserve"> 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а также памятные места, связанные с событиями, значимыми в истории нашей страны. </w:t>
      </w:r>
    </w:p>
    <w:p w:rsidR="0048140A" w:rsidRDefault="0048140A" w:rsidP="00CA58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Pr="006459FA" w:rsidRDefault="0048140A" w:rsidP="006459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459FA">
        <w:rPr>
          <w:rFonts w:ascii="Times New Roman" w:hAnsi="Times New Roman" w:cs="Times New Roman"/>
          <w:b/>
          <w:bCs/>
          <w:sz w:val="30"/>
          <w:szCs w:val="30"/>
        </w:rPr>
        <w:t>Описание маршрута:</w:t>
      </w:r>
    </w:p>
    <w:p w:rsidR="00F84772" w:rsidRDefault="00934784" w:rsidP="00D43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Прибытие в </w:t>
      </w:r>
      <w:r w:rsidRPr="00D43FCE">
        <w:rPr>
          <w:rFonts w:ascii="Times New Roman" w:hAnsi="Times New Roman" w:cs="Times New Roman"/>
          <w:b/>
          <w:bCs/>
          <w:sz w:val="30"/>
          <w:szCs w:val="30"/>
        </w:rPr>
        <w:t>г.</w:t>
      </w:r>
      <w:r w:rsidR="00CB7508" w:rsidRPr="00D43FCE">
        <w:rPr>
          <w:rFonts w:ascii="Times New Roman" w:hAnsi="Times New Roman" w:cs="Times New Roman"/>
          <w:b/>
          <w:bCs/>
          <w:sz w:val="30"/>
          <w:szCs w:val="30"/>
        </w:rPr>
        <w:t> </w:t>
      </w:r>
      <w:r w:rsidRPr="00D43FCE">
        <w:rPr>
          <w:rFonts w:ascii="Times New Roman" w:hAnsi="Times New Roman" w:cs="Times New Roman"/>
          <w:b/>
          <w:bCs/>
          <w:sz w:val="30"/>
          <w:szCs w:val="30"/>
        </w:rPr>
        <w:t>Дзержинск</w:t>
      </w:r>
      <w:r w:rsidR="00CB7508">
        <w:rPr>
          <w:rFonts w:ascii="Times New Roman" w:hAnsi="Times New Roman" w:cs="Times New Roman"/>
          <w:sz w:val="30"/>
          <w:szCs w:val="30"/>
        </w:rPr>
        <w:t xml:space="preserve"> </w:t>
      </w:r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(ул.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 </w:t>
      </w:r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Первомайская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, 53.690814, 27.128057</w:t>
      </w:r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D43FCE">
        <w:rPr>
          <w:rFonts w:ascii="Times New Roman" w:hAnsi="Times New Roman" w:cs="Times New Roman"/>
          <w:sz w:val="30"/>
          <w:szCs w:val="30"/>
        </w:rPr>
        <w:t xml:space="preserve">. </w:t>
      </w:r>
      <w:r w:rsidR="00CB7508">
        <w:rPr>
          <w:rFonts w:ascii="Times New Roman" w:hAnsi="Times New Roman" w:cs="Times New Roman"/>
          <w:sz w:val="30"/>
          <w:szCs w:val="30"/>
        </w:rPr>
        <w:t xml:space="preserve">Здесь возвышается </w:t>
      </w:r>
      <w:r w:rsidR="00CB7508" w:rsidRPr="00342160">
        <w:rPr>
          <w:rFonts w:ascii="Times New Roman" w:hAnsi="Times New Roman" w:cs="Times New Roman"/>
          <w:b/>
          <w:bCs/>
          <w:sz w:val="30"/>
          <w:szCs w:val="30"/>
        </w:rPr>
        <w:t>г</w:t>
      </w:r>
      <w:r w:rsidR="00251874" w:rsidRPr="00342160">
        <w:rPr>
          <w:rFonts w:ascii="Times New Roman" w:hAnsi="Times New Roman" w:cs="Times New Roman"/>
          <w:b/>
          <w:bCs/>
          <w:sz w:val="30"/>
          <w:szCs w:val="30"/>
        </w:rPr>
        <w:t>ородище</w:t>
      </w:r>
      <w:r w:rsidR="00251874" w:rsidRPr="00251874">
        <w:rPr>
          <w:rFonts w:ascii="Times New Roman" w:hAnsi="Times New Roman" w:cs="Times New Roman"/>
          <w:sz w:val="30"/>
          <w:szCs w:val="30"/>
        </w:rPr>
        <w:t xml:space="preserve">, которое </w:t>
      </w:r>
      <w:r w:rsidR="00CB7508">
        <w:rPr>
          <w:rFonts w:ascii="Times New Roman" w:hAnsi="Times New Roman" w:cs="Times New Roman"/>
          <w:sz w:val="30"/>
          <w:szCs w:val="30"/>
        </w:rPr>
        <w:t xml:space="preserve">некогда </w:t>
      </w:r>
      <w:r w:rsidR="00251874" w:rsidRPr="00251874">
        <w:rPr>
          <w:rFonts w:ascii="Times New Roman" w:hAnsi="Times New Roman" w:cs="Times New Roman"/>
          <w:sz w:val="30"/>
          <w:szCs w:val="30"/>
        </w:rPr>
        <w:t>украшал кальв</w:t>
      </w:r>
      <w:r w:rsidR="00251874">
        <w:rPr>
          <w:rFonts w:ascii="Times New Roman" w:hAnsi="Times New Roman" w:cs="Times New Roman"/>
          <w:sz w:val="30"/>
          <w:szCs w:val="30"/>
        </w:rPr>
        <w:t>ин</w:t>
      </w:r>
      <w:r w:rsidR="00251874" w:rsidRPr="00251874">
        <w:rPr>
          <w:rFonts w:ascii="Times New Roman" w:hAnsi="Times New Roman" w:cs="Times New Roman"/>
          <w:sz w:val="30"/>
          <w:szCs w:val="30"/>
        </w:rPr>
        <w:t>ский сбор, обнесенный каменной стеной с девятью башнями.</w:t>
      </w:r>
      <w:r w:rsidR="00251874">
        <w:rPr>
          <w:rFonts w:ascii="Times New Roman" w:hAnsi="Times New Roman" w:cs="Times New Roman"/>
          <w:sz w:val="30"/>
          <w:szCs w:val="30"/>
        </w:rPr>
        <w:t xml:space="preserve"> </w:t>
      </w:r>
      <w:r w:rsidR="00F84772" w:rsidRPr="00F84772">
        <w:rPr>
          <w:rFonts w:ascii="Times New Roman" w:hAnsi="Times New Roman" w:cs="Times New Roman"/>
          <w:sz w:val="30"/>
          <w:szCs w:val="30"/>
        </w:rPr>
        <w:t>Земли вблизи городища принадлежали древнему роду Гаштольдов</w:t>
      </w:r>
      <w:r w:rsidR="00F84772">
        <w:rPr>
          <w:rFonts w:ascii="Times New Roman" w:hAnsi="Times New Roman" w:cs="Times New Roman"/>
          <w:sz w:val="30"/>
          <w:szCs w:val="30"/>
        </w:rPr>
        <w:t xml:space="preserve">, </w:t>
      </w:r>
      <w:r w:rsidR="00F84772" w:rsidRPr="00F84772">
        <w:rPr>
          <w:rFonts w:ascii="Times New Roman" w:hAnsi="Times New Roman" w:cs="Times New Roman"/>
          <w:sz w:val="30"/>
          <w:szCs w:val="30"/>
        </w:rPr>
        <w:t xml:space="preserve">поэтому городище получило название </w:t>
      </w:r>
      <w:r w:rsidR="00F84772" w:rsidRPr="00342160">
        <w:rPr>
          <w:rFonts w:ascii="Times New Roman" w:hAnsi="Times New Roman" w:cs="Times New Roman"/>
          <w:b/>
          <w:bCs/>
          <w:sz w:val="30"/>
          <w:szCs w:val="30"/>
        </w:rPr>
        <w:t>«Гаштольдова гора»</w:t>
      </w:r>
      <w:r w:rsidR="00F84772">
        <w:rPr>
          <w:rFonts w:ascii="Times New Roman" w:hAnsi="Times New Roman" w:cs="Times New Roman"/>
          <w:sz w:val="30"/>
          <w:szCs w:val="30"/>
        </w:rPr>
        <w:t>.</w:t>
      </w:r>
    </w:p>
    <w:p w:rsidR="00CF05D3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D3">
        <w:rPr>
          <w:rFonts w:ascii="Times New Roman" w:hAnsi="Times New Roman" w:cs="Times New Roman"/>
          <w:sz w:val="30"/>
          <w:szCs w:val="30"/>
        </w:rPr>
        <w:t xml:space="preserve">К сожалению, </w:t>
      </w:r>
      <w:r w:rsidR="00251874">
        <w:rPr>
          <w:rFonts w:ascii="Times New Roman" w:hAnsi="Times New Roman" w:cs="Times New Roman"/>
          <w:sz w:val="30"/>
          <w:szCs w:val="30"/>
        </w:rPr>
        <w:t>к</w:t>
      </w:r>
      <w:r w:rsidRPr="00CF05D3">
        <w:rPr>
          <w:rFonts w:ascii="Times New Roman" w:hAnsi="Times New Roman" w:cs="Times New Roman"/>
          <w:sz w:val="30"/>
          <w:szCs w:val="30"/>
        </w:rPr>
        <w:t>альвинский сбор не сохранился до наших времен. Он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был разобран на камни при строительстве районной больницы. Сейчас на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этом месте остались лишь фрагменты фундамента, крепостной стены и башни на небольшом холмистом возвышении. Здесь установлена мемориальная плита некогда величественному сооружению.</w:t>
      </w:r>
    </w:p>
    <w:p w:rsidR="004F1F1F" w:rsidRDefault="004F1F1F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5D3" w:rsidRDefault="00131219" w:rsidP="00E82EF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584673" cy="2390775"/>
            <wp:effectExtent l="0" t="0" r="0" b="0"/>
            <wp:docPr id="3408742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74226" name="Рисунок 3408742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251" cy="23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D3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D3">
        <w:rPr>
          <w:rFonts w:ascii="Times New Roman" w:hAnsi="Times New Roman" w:cs="Times New Roman"/>
          <w:sz w:val="30"/>
          <w:szCs w:val="30"/>
        </w:rPr>
        <w:lastRenderedPageBreak/>
        <w:t>В историческую память района навсегда вписан трагический день 21</w:t>
      </w:r>
      <w:r w:rsidR="00456917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октября 1941 года, когда фашистские оккупанты зверски расправились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Pr="00CF05D3">
        <w:rPr>
          <w:rFonts w:ascii="Times New Roman" w:hAnsi="Times New Roman" w:cs="Times New Roman"/>
          <w:sz w:val="30"/>
          <w:szCs w:val="30"/>
        </w:rPr>
        <w:t xml:space="preserve">над почти двумя тысячами мирных жителей еврейской национальности. Каждый год в эту скорбную дату </w:t>
      </w:r>
      <w:r w:rsidR="00456917">
        <w:rPr>
          <w:rFonts w:ascii="Times New Roman" w:hAnsi="Times New Roman" w:cs="Times New Roman"/>
          <w:sz w:val="30"/>
          <w:szCs w:val="30"/>
        </w:rPr>
        <w:t>возле</w:t>
      </w:r>
      <w:r w:rsidRPr="00CF05D3">
        <w:rPr>
          <w:rFonts w:ascii="Times New Roman" w:hAnsi="Times New Roman" w:cs="Times New Roman"/>
          <w:sz w:val="30"/>
          <w:szCs w:val="30"/>
        </w:rPr>
        <w:t xml:space="preserve"> </w:t>
      </w:r>
      <w:r w:rsidRPr="00456917">
        <w:rPr>
          <w:rFonts w:ascii="Times New Roman" w:hAnsi="Times New Roman" w:cs="Times New Roman"/>
          <w:b/>
          <w:bCs/>
          <w:sz w:val="30"/>
          <w:szCs w:val="30"/>
        </w:rPr>
        <w:t>мемориально</w:t>
      </w:r>
      <w:r w:rsidR="00456917">
        <w:rPr>
          <w:rFonts w:ascii="Times New Roman" w:hAnsi="Times New Roman" w:cs="Times New Roman"/>
          <w:b/>
          <w:bCs/>
          <w:sz w:val="30"/>
          <w:szCs w:val="30"/>
        </w:rPr>
        <w:t>го</w:t>
      </w:r>
      <w:r w:rsidRPr="00456917">
        <w:rPr>
          <w:rFonts w:ascii="Times New Roman" w:hAnsi="Times New Roman" w:cs="Times New Roman"/>
          <w:b/>
          <w:bCs/>
          <w:sz w:val="30"/>
          <w:szCs w:val="30"/>
        </w:rPr>
        <w:t xml:space="preserve"> комплекс</w:t>
      </w:r>
      <w:r w:rsidR="00456917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="00456917" w:rsidRPr="00456917">
        <w:rPr>
          <w:rFonts w:ascii="Times New Roman" w:hAnsi="Times New Roman" w:cs="Times New Roman"/>
          <w:b/>
          <w:bCs/>
          <w:sz w:val="30"/>
          <w:szCs w:val="30"/>
        </w:rPr>
        <w:t xml:space="preserve"> на</w:t>
      </w:r>
      <w:r w:rsidR="00A86C39">
        <w:rPr>
          <w:rFonts w:ascii="Times New Roman" w:hAnsi="Times New Roman" w:cs="Times New Roman"/>
          <w:b/>
          <w:bCs/>
          <w:sz w:val="30"/>
          <w:szCs w:val="30"/>
        </w:rPr>
        <w:t> </w:t>
      </w:r>
      <w:r w:rsidR="00456917" w:rsidRPr="00456917">
        <w:rPr>
          <w:rFonts w:ascii="Times New Roman" w:hAnsi="Times New Roman" w:cs="Times New Roman"/>
          <w:b/>
          <w:bCs/>
          <w:sz w:val="30"/>
          <w:szCs w:val="30"/>
        </w:rPr>
        <w:t>месте массового убийства евреев-узников гетто г. Дзержинска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="00456917" w:rsidRPr="00D43DB5">
        <w:rPr>
          <w:rFonts w:ascii="Times New Roman" w:hAnsi="Times New Roman" w:cs="Times New Roman"/>
          <w:i/>
          <w:iCs/>
          <w:sz w:val="30"/>
          <w:szCs w:val="30"/>
        </w:rPr>
        <w:t>(ул. Первомайская, 53.690172, 27.127263)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Pr="00CF05D3">
        <w:rPr>
          <w:rFonts w:ascii="Times New Roman" w:hAnsi="Times New Roman" w:cs="Times New Roman"/>
          <w:sz w:val="30"/>
          <w:szCs w:val="30"/>
        </w:rPr>
        <w:t xml:space="preserve">собираются неравнодушные люди. </w:t>
      </w:r>
    </w:p>
    <w:p w:rsidR="00251874" w:rsidRDefault="00251874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1874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B3FBD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897669" cy="2176056"/>
            <wp:effectExtent l="0" t="0" r="0" b="0"/>
            <wp:docPr id="620951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51977" name="Рисунок 6209519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3" cy="21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35567C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6C39">
        <w:rPr>
          <w:rFonts w:ascii="Times New Roman" w:hAnsi="Times New Roman" w:cs="Times New Roman"/>
          <w:b/>
          <w:bCs/>
          <w:sz w:val="30"/>
          <w:szCs w:val="30"/>
        </w:rPr>
        <w:t>Костел Святой Анны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(</w:t>
      </w:r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ул. Первомайская, 38,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53.689453, 27.128560)</w:t>
      </w:r>
      <w:r w:rsidR="00682F43">
        <w:rPr>
          <w:rFonts w:ascii="Times New Roman" w:hAnsi="Times New Roman" w:cs="Times New Roman"/>
          <w:sz w:val="30"/>
          <w:szCs w:val="30"/>
        </w:rPr>
        <w:t xml:space="preserve"> </w:t>
      </w:r>
      <w:r w:rsidRPr="0035567C">
        <w:rPr>
          <w:rFonts w:ascii="Times New Roman" w:hAnsi="Times New Roman" w:cs="Times New Roman"/>
          <w:sz w:val="30"/>
          <w:szCs w:val="30"/>
        </w:rPr>
        <w:t>– выдающийся памятник старины, деревянного зодчества.</w:t>
      </w:r>
      <w:r w:rsidR="00E26825">
        <w:rPr>
          <w:rFonts w:ascii="Times New Roman" w:hAnsi="Times New Roman" w:cs="Times New Roman"/>
          <w:sz w:val="30"/>
          <w:szCs w:val="30"/>
        </w:rPr>
        <w:t xml:space="preserve"> </w:t>
      </w:r>
      <w:r w:rsidR="00E26825" w:rsidRPr="00E26825">
        <w:rPr>
          <w:rFonts w:ascii="Times New Roman" w:hAnsi="Times New Roman" w:cs="Times New Roman"/>
          <w:sz w:val="30"/>
          <w:szCs w:val="30"/>
        </w:rPr>
        <w:t>В его облике сочетаются черты разных стилей, включая барокко и классицизм.</w:t>
      </w:r>
      <w:r w:rsidRPr="0035567C">
        <w:rPr>
          <w:rFonts w:ascii="Times New Roman" w:hAnsi="Times New Roman" w:cs="Times New Roman"/>
          <w:sz w:val="30"/>
          <w:szCs w:val="30"/>
        </w:rPr>
        <w:t xml:space="preserve"> </w:t>
      </w:r>
      <w:r w:rsidR="00A86C39">
        <w:rPr>
          <w:rFonts w:ascii="Times New Roman" w:hAnsi="Times New Roman" w:cs="Times New Roman"/>
          <w:sz w:val="30"/>
          <w:szCs w:val="30"/>
        </w:rPr>
        <w:t>И</w:t>
      </w:r>
      <w:r w:rsidR="00A86C39" w:rsidRPr="00A86C39">
        <w:rPr>
          <w:rFonts w:ascii="Times New Roman" w:hAnsi="Times New Roman" w:cs="Times New Roman"/>
          <w:sz w:val="30"/>
          <w:szCs w:val="30"/>
        </w:rPr>
        <w:t>спользование столь недолговечного материала</w:t>
      </w:r>
      <w:r w:rsidR="00A86C39">
        <w:rPr>
          <w:rFonts w:ascii="Times New Roman" w:hAnsi="Times New Roman" w:cs="Times New Roman"/>
          <w:sz w:val="30"/>
          <w:szCs w:val="30"/>
        </w:rPr>
        <w:t>, как дерево,</w:t>
      </w:r>
      <w:r w:rsidR="00A86C39" w:rsidRPr="00A86C39">
        <w:rPr>
          <w:rFonts w:ascii="Times New Roman" w:hAnsi="Times New Roman" w:cs="Times New Roman"/>
          <w:sz w:val="30"/>
          <w:szCs w:val="30"/>
        </w:rPr>
        <w:t xml:space="preserve"> привело к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="00A86C39" w:rsidRPr="00A86C39">
        <w:rPr>
          <w:rFonts w:ascii="Times New Roman" w:hAnsi="Times New Roman" w:cs="Times New Roman"/>
          <w:sz w:val="30"/>
          <w:szCs w:val="30"/>
        </w:rPr>
        <w:t>тому, что храм неоднократно горел и перестраивался.</w:t>
      </w:r>
      <w:r w:rsidR="00A86C39">
        <w:rPr>
          <w:rFonts w:ascii="Times New Roman" w:hAnsi="Times New Roman" w:cs="Times New Roman"/>
          <w:sz w:val="30"/>
          <w:szCs w:val="30"/>
        </w:rPr>
        <w:t xml:space="preserve"> </w:t>
      </w:r>
      <w:r w:rsidR="00E26825" w:rsidRPr="00E26825">
        <w:rPr>
          <w:rFonts w:ascii="Times New Roman" w:hAnsi="Times New Roman" w:cs="Times New Roman"/>
          <w:sz w:val="30"/>
          <w:szCs w:val="30"/>
        </w:rPr>
        <w:t>То здание, которое украшает Дзержинск сегодня, относится к концу XVIII века</w:t>
      </w:r>
      <w:r w:rsidRPr="0035567C">
        <w:rPr>
          <w:rFonts w:ascii="Times New Roman" w:hAnsi="Times New Roman" w:cs="Times New Roman"/>
          <w:sz w:val="30"/>
          <w:szCs w:val="30"/>
        </w:rPr>
        <w:t>.</w:t>
      </w:r>
    </w:p>
    <w:p w:rsidR="00E065C4" w:rsidRPr="0035567C" w:rsidRDefault="00E065C4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4F1F1F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923242" cy="2971800"/>
            <wp:effectExtent l="0" t="0" r="1270" b="0"/>
            <wp:docPr id="551749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49224" name="Рисунок 5517492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3935344" cy="298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F1F" w:rsidRDefault="004F1F1F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82F43" w:rsidRDefault="00FF21BF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Переезд в 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>д. Станьково</w:t>
      </w:r>
      <w:r w:rsidR="00A86C39" w:rsidRPr="00A86C39">
        <w:rPr>
          <w:rFonts w:ascii="Times New Roman" w:hAnsi="Times New Roman" w:cs="Times New Roman"/>
          <w:b/>
          <w:bCs/>
          <w:sz w:val="30"/>
          <w:szCs w:val="30"/>
        </w:rPr>
        <w:t xml:space="preserve"> (~10 км)</w:t>
      </w:r>
      <w:r>
        <w:rPr>
          <w:rFonts w:ascii="Times New Roman" w:hAnsi="Times New Roman" w:cs="Times New Roman"/>
          <w:sz w:val="30"/>
          <w:szCs w:val="30"/>
        </w:rPr>
        <w:t xml:space="preserve">, где находится </w:t>
      </w:r>
      <w:r w:rsidRPr="00FF21BF">
        <w:rPr>
          <w:rFonts w:ascii="Times New Roman" w:hAnsi="Times New Roman" w:cs="Times New Roman"/>
          <w:b/>
          <w:bCs/>
          <w:sz w:val="30"/>
          <w:szCs w:val="30"/>
        </w:rPr>
        <w:t>ансамбль бывшей усадьбы фон Гуттен-Чапских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(д. Станьково,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53.635351, 27.218896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A86C39">
        <w:rPr>
          <w:rFonts w:ascii="Times New Roman" w:hAnsi="Times New Roman" w:cs="Times New Roman"/>
          <w:sz w:val="30"/>
          <w:szCs w:val="30"/>
        </w:rPr>
        <w:t>.</w:t>
      </w:r>
    </w:p>
    <w:p w:rsidR="00BF2852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BF2852">
        <w:rPr>
          <w:rFonts w:ascii="Times New Roman" w:hAnsi="Times New Roman" w:cs="Times New Roman"/>
          <w:sz w:val="30"/>
          <w:szCs w:val="30"/>
        </w:rPr>
        <w:t>о второй половине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33A49">
        <w:rPr>
          <w:rFonts w:ascii="Times New Roman" w:hAnsi="Times New Roman" w:cs="Times New Roman"/>
          <w:sz w:val="30"/>
          <w:szCs w:val="30"/>
        </w:rPr>
        <w:t xml:space="preserve">XIX </w:t>
      </w:r>
      <w:r>
        <w:rPr>
          <w:rFonts w:ascii="Times New Roman" w:hAnsi="Times New Roman" w:cs="Times New Roman"/>
          <w:sz w:val="30"/>
          <w:szCs w:val="30"/>
        </w:rPr>
        <w:t>века в Станьково</w:t>
      </w:r>
      <w:r w:rsidRPr="005E2364">
        <w:rPr>
          <w:rFonts w:ascii="Times New Roman" w:hAnsi="Times New Roman" w:cs="Times New Roman"/>
          <w:sz w:val="30"/>
          <w:szCs w:val="30"/>
        </w:rPr>
        <w:t xml:space="preserve"> появилась прекрасная усадьба, построенная в романтическом стиле с элементами античной архитектуры. Главное зд</w:t>
      </w:r>
      <w:r>
        <w:rPr>
          <w:rFonts w:ascii="Times New Roman" w:hAnsi="Times New Roman" w:cs="Times New Roman"/>
          <w:sz w:val="30"/>
          <w:szCs w:val="30"/>
        </w:rPr>
        <w:t xml:space="preserve">ание, в котором жил граф </w:t>
      </w:r>
      <w:r w:rsidRPr="005E2364">
        <w:rPr>
          <w:rFonts w:ascii="Times New Roman" w:hAnsi="Times New Roman" w:cs="Times New Roman"/>
          <w:sz w:val="30"/>
          <w:szCs w:val="30"/>
        </w:rPr>
        <w:t>Эмерик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2364">
        <w:rPr>
          <w:rFonts w:ascii="Times New Roman" w:hAnsi="Times New Roman" w:cs="Times New Roman"/>
          <w:sz w:val="30"/>
          <w:szCs w:val="30"/>
        </w:rPr>
        <w:t>фон Гуттен-Чапский со своей семьей, было богато отделано изнутри. Ценные породы древесины на полу и стенах</w:t>
      </w:r>
      <w:r>
        <w:rPr>
          <w:rFonts w:ascii="Times New Roman" w:hAnsi="Times New Roman" w:cs="Times New Roman"/>
          <w:sz w:val="30"/>
          <w:szCs w:val="30"/>
        </w:rPr>
        <w:t>, зал с коллекцией фарфора</w:t>
      </w:r>
      <w:r w:rsidRPr="005E2364">
        <w:rPr>
          <w:rFonts w:ascii="Times New Roman" w:hAnsi="Times New Roman" w:cs="Times New Roman"/>
          <w:sz w:val="30"/>
          <w:szCs w:val="30"/>
        </w:rPr>
        <w:t>, украшенная янтарем комната с</w:t>
      </w:r>
      <w:r w:rsidR="00BF2852">
        <w:rPr>
          <w:rFonts w:ascii="Times New Roman" w:hAnsi="Times New Roman" w:cs="Times New Roman"/>
          <w:sz w:val="30"/>
          <w:szCs w:val="30"/>
        </w:rPr>
        <w:t> </w:t>
      </w:r>
      <w:r w:rsidRPr="005E2364">
        <w:rPr>
          <w:rFonts w:ascii="Times New Roman" w:hAnsi="Times New Roman" w:cs="Times New Roman"/>
          <w:sz w:val="30"/>
          <w:szCs w:val="30"/>
        </w:rPr>
        <w:t xml:space="preserve">рыцарскими доспехами в качестве экспонатов. </w:t>
      </w:r>
    </w:p>
    <w:p w:rsidR="00333A49" w:rsidRDefault="00BF2852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2852">
        <w:rPr>
          <w:rFonts w:ascii="Times New Roman" w:hAnsi="Times New Roman" w:cs="Times New Roman"/>
          <w:sz w:val="30"/>
          <w:szCs w:val="30"/>
        </w:rPr>
        <w:t xml:space="preserve">Сохранившаяся в отличии от дворца «Скарбница» стилизована под маленький рыцарский замок с четырьмя готическими башнями и узкими окнами-бойницами. </w:t>
      </w:r>
      <w:r>
        <w:rPr>
          <w:rFonts w:ascii="Times New Roman" w:hAnsi="Times New Roman" w:cs="Times New Roman"/>
          <w:sz w:val="30"/>
          <w:szCs w:val="30"/>
        </w:rPr>
        <w:t xml:space="preserve">Также на территории бывшей усадьбы можно увидеть </w:t>
      </w:r>
      <w:r w:rsidR="00333A49" w:rsidRPr="005E2364">
        <w:rPr>
          <w:rFonts w:ascii="Times New Roman" w:hAnsi="Times New Roman" w:cs="Times New Roman"/>
          <w:sz w:val="30"/>
          <w:szCs w:val="30"/>
        </w:rPr>
        <w:t>жилой дом для прислуги</w:t>
      </w:r>
      <w:r w:rsidR="00333A4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33A49">
        <w:rPr>
          <w:rFonts w:ascii="Times New Roman" w:hAnsi="Times New Roman" w:cs="Times New Roman"/>
          <w:sz w:val="30"/>
          <w:szCs w:val="30"/>
        </w:rPr>
        <w:t>а</w:t>
      </w:r>
      <w:r w:rsidR="00333A49" w:rsidRPr="005E2364">
        <w:rPr>
          <w:rFonts w:ascii="Times New Roman" w:hAnsi="Times New Roman" w:cs="Times New Roman"/>
          <w:sz w:val="30"/>
          <w:szCs w:val="30"/>
        </w:rPr>
        <w:t>мбар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333A49" w:rsidRPr="005E2364">
        <w:rPr>
          <w:rFonts w:ascii="Times New Roman" w:hAnsi="Times New Roman" w:cs="Times New Roman"/>
          <w:sz w:val="30"/>
          <w:szCs w:val="30"/>
        </w:rPr>
        <w:t>коровник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333A49" w:rsidRPr="005E2364">
        <w:rPr>
          <w:rFonts w:ascii="Times New Roman" w:hAnsi="Times New Roman" w:cs="Times New Roman"/>
          <w:sz w:val="30"/>
          <w:szCs w:val="30"/>
        </w:rPr>
        <w:t xml:space="preserve">части разрушенной въездной брамы. </w:t>
      </w:r>
    </w:p>
    <w:p w:rsidR="0035567C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Pr="005E2364">
        <w:rPr>
          <w:rFonts w:ascii="Times New Roman" w:hAnsi="Times New Roman" w:cs="Times New Roman"/>
          <w:sz w:val="30"/>
          <w:szCs w:val="30"/>
        </w:rPr>
        <w:t xml:space="preserve">раф </w:t>
      </w:r>
      <w:r w:rsidR="00BF2852">
        <w:rPr>
          <w:rFonts w:ascii="Times New Roman" w:hAnsi="Times New Roman" w:cs="Times New Roman"/>
          <w:sz w:val="30"/>
          <w:szCs w:val="30"/>
        </w:rPr>
        <w:t xml:space="preserve">Чапский </w:t>
      </w:r>
      <w:r w:rsidRPr="005E2364">
        <w:rPr>
          <w:rFonts w:ascii="Times New Roman" w:hAnsi="Times New Roman" w:cs="Times New Roman"/>
          <w:sz w:val="30"/>
          <w:szCs w:val="30"/>
        </w:rPr>
        <w:t>гордился своей коллекцией уникальных экзотических деревьев. Более того, на территории имения находились теплицы, в</w:t>
      </w:r>
      <w:r w:rsidR="00E065C4">
        <w:rPr>
          <w:rFonts w:ascii="Times New Roman" w:hAnsi="Times New Roman" w:cs="Times New Roman"/>
          <w:sz w:val="30"/>
          <w:szCs w:val="30"/>
        </w:rPr>
        <w:t> </w:t>
      </w:r>
      <w:r w:rsidRPr="005E2364">
        <w:rPr>
          <w:rFonts w:ascii="Times New Roman" w:hAnsi="Times New Roman" w:cs="Times New Roman"/>
          <w:sz w:val="30"/>
          <w:szCs w:val="30"/>
        </w:rPr>
        <w:t xml:space="preserve">которых выращивали абрикосы, персики и ананасы на экспорт. Прогуливаясь по парку, </w:t>
      </w:r>
      <w:r w:rsidR="00BF2852">
        <w:rPr>
          <w:rFonts w:ascii="Times New Roman" w:hAnsi="Times New Roman" w:cs="Times New Roman"/>
          <w:sz w:val="30"/>
          <w:szCs w:val="30"/>
        </w:rPr>
        <w:t>граф</w:t>
      </w:r>
      <w:r w:rsidRPr="005E2364">
        <w:rPr>
          <w:rFonts w:ascii="Times New Roman" w:hAnsi="Times New Roman" w:cs="Times New Roman"/>
          <w:sz w:val="30"/>
          <w:szCs w:val="30"/>
        </w:rPr>
        <w:t xml:space="preserve"> выходил к своему </w:t>
      </w:r>
      <w:r w:rsidRPr="00333A49">
        <w:rPr>
          <w:rFonts w:ascii="Times New Roman" w:hAnsi="Times New Roman" w:cs="Times New Roman"/>
          <w:sz w:val="30"/>
          <w:szCs w:val="30"/>
        </w:rPr>
        <w:t>любимому острову радости, на котором стояла каменная беседка</w:t>
      </w:r>
      <w:r w:rsidR="00BF2852">
        <w:rPr>
          <w:rFonts w:ascii="Times New Roman" w:hAnsi="Times New Roman" w:cs="Times New Roman"/>
          <w:sz w:val="30"/>
          <w:szCs w:val="30"/>
        </w:rPr>
        <w:t xml:space="preserve">, сохранившаяся </w:t>
      </w:r>
      <w:r w:rsidRPr="00333A49">
        <w:rPr>
          <w:rFonts w:ascii="Times New Roman" w:hAnsi="Times New Roman" w:cs="Times New Roman"/>
          <w:sz w:val="30"/>
          <w:szCs w:val="30"/>
        </w:rPr>
        <w:t>до сих пор</w:t>
      </w:r>
      <w:r w:rsidR="001E7232" w:rsidRPr="00333A49">
        <w:rPr>
          <w:rFonts w:ascii="Times New Roman" w:hAnsi="Times New Roman" w:cs="Times New Roman"/>
          <w:sz w:val="30"/>
          <w:szCs w:val="30"/>
        </w:rPr>
        <w:t>.</w:t>
      </w:r>
    </w:p>
    <w:p w:rsidR="00333A49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6825" w:rsidRDefault="004F1F1F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733800" cy="2800544"/>
            <wp:effectExtent l="0" t="0" r="0" b="0"/>
            <wp:docPr id="4005714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71473" name="Рисунок 4005714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51" cy="28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7232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0CA">
        <w:rPr>
          <w:rFonts w:ascii="Times New Roman" w:hAnsi="Times New Roman" w:cs="Times New Roman"/>
          <w:sz w:val="30"/>
          <w:szCs w:val="30"/>
        </w:rPr>
        <w:t>Возвышаясь на берегу реки,</w:t>
      </w:r>
      <w:r w:rsidRPr="00EA20CA">
        <w:t xml:space="preserve"> </w:t>
      </w:r>
      <w:r w:rsidRPr="00EA20CA">
        <w:rPr>
          <w:rFonts w:ascii="Times New Roman" w:hAnsi="Times New Roman" w:cs="Times New Roman"/>
          <w:b/>
          <w:bCs/>
          <w:sz w:val="30"/>
          <w:szCs w:val="30"/>
        </w:rPr>
        <w:t>Свято-Николаевская церковь</w:t>
      </w:r>
      <w:r w:rsidRPr="00EA20CA">
        <w:rPr>
          <w:rFonts w:ascii="Times New Roman" w:hAnsi="Times New Roman" w:cs="Times New Roman"/>
          <w:sz w:val="30"/>
          <w:szCs w:val="30"/>
        </w:rPr>
        <w:t xml:space="preserve"> 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>(д. Станьково, ул. Марата Казея, 3, 53.630938, 27.224429)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A20CA">
        <w:rPr>
          <w:rFonts w:ascii="Times New Roman" w:hAnsi="Times New Roman" w:cs="Times New Roman"/>
          <w:sz w:val="30"/>
          <w:szCs w:val="30"/>
        </w:rPr>
        <w:t>всегда приковывал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A20CA">
        <w:rPr>
          <w:rFonts w:ascii="Times New Roman" w:hAnsi="Times New Roman" w:cs="Times New Roman"/>
          <w:sz w:val="30"/>
          <w:szCs w:val="30"/>
        </w:rPr>
        <w:t xml:space="preserve"> к себе взгляд и органично вписывал</w:t>
      </w:r>
      <w:r>
        <w:rPr>
          <w:rFonts w:ascii="Times New Roman" w:hAnsi="Times New Roman" w:cs="Times New Roman"/>
          <w:sz w:val="30"/>
          <w:szCs w:val="30"/>
        </w:rPr>
        <w:t>ась</w:t>
      </w:r>
      <w:r w:rsidRPr="00EA20CA">
        <w:rPr>
          <w:rFonts w:ascii="Times New Roman" w:hAnsi="Times New Roman" w:cs="Times New Roman"/>
          <w:sz w:val="30"/>
          <w:szCs w:val="30"/>
        </w:rPr>
        <w:t xml:space="preserve"> в ансамбль усадьбы Гуттен-Чапских. </w:t>
      </w:r>
      <w:r w:rsidR="007A6D8D">
        <w:rPr>
          <w:rFonts w:ascii="Times New Roman" w:hAnsi="Times New Roman" w:cs="Times New Roman"/>
          <w:sz w:val="30"/>
          <w:szCs w:val="30"/>
        </w:rPr>
        <w:t>Церковь была в</w:t>
      </w:r>
      <w:r w:rsidR="007A6D8D" w:rsidRPr="007A6D8D">
        <w:rPr>
          <w:rFonts w:ascii="Times New Roman" w:hAnsi="Times New Roman" w:cs="Times New Roman"/>
          <w:sz w:val="30"/>
          <w:szCs w:val="30"/>
        </w:rPr>
        <w:t>озведен</w:t>
      </w:r>
      <w:r w:rsidR="007A6D8D">
        <w:rPr>
          <w:rFonts w:ascii="Times New Roman" w:hAnsi="Times New Roman" w:cs="Times New Roman"/>
          <w:sz w:val="30"/>
          <w:szCs w:val="30"/>
        </w:rPr>
        <w:t xml:space="preserve">а </w:t>
      </w:r>
      <w:r w:rsidR="007A6D8D" w:rsidRPr="007A6D8D">
        <w:rPr>
          <w:rFonts w:ascii="Times New Roman" w:hAnsi="Times New Roman" w:cs="Times New Roman"/>
          <w:sz w:val="30"/>
          <w:szCs w:val="30"/>
        </w:rPr>
        <w:t>по проекту знаменитого архитектора Константина Тона в XIX веке</w:t>
      </w:r>
      <w:r w:rsidR="007A6D8D">
        <w:rPr>
          <w:rFonts w:ascii="Times New Roman" w:hAnsi="Times New Roman" w:cs="Times New Roman"/>
          <w:sz w:val="30"/>
          <w:szCs w:val="30"/>
        </w:rPr>
        <w:t xml:space="preserve"> и </w:t>
      </w:r>
      <w:r w:rsidR="001E7232" w:rsidRPr="00EA20CA">
        <w:rPr>
          <w:rFonts w:ascii="Times New Roman" w:hAnsi="Times New Roman" w:cs="Times New Roman"/>
          <w:sz w:val="30"/>
          <w:szCs w:val="30"/>
        </w:rPr>
        <w:t>является примером православного зодчества на</w:t>
      </w:r>
      <w:r w:rsidRPr="00EA20CA">
        <w:rPr>
          <w:rFonts w:ascii="Times New Roman" w:hAnsi="Times New Roman" w:cs="Times New Roman"/>
          <w:sz w:val="30"/>
          <w:szCs w:val="30"/>
        </w:rPr>
        <w:t> </w:t>
      </w:r>
      <w:r w:rsidR="001E7232" w:rsidRPr="00EA20CA">
        <w:rPr>
          <w:rFonts w:ascii="Times New Roman" w:hAnsi="Times New Roman" w:cs="Times New Roman"/>
          <w:sz w:val="30"/>
          <w:szCs w:val="30"/>
        </w:rPr>
        <w:t>основе византийского стиля.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В декорировании святыни активно использовались и детали других архитектурных </w:t>
      </w:r>
      <w:r w:rsidR="001E7232" w:rsidRPr="001E7232">
        <w:rPr>
          <w:rFonts w:ascii="Times New Roman" w:hAnsi="Times New Roman" w:cs="Times New Roman"/>
          <w:sz w:val="30"/>
          <w:szCs w:val="30"/>
        </w:rPr>
        <w:lastRenderedPageBreak/>
        <w:t>направлений: аркатурные пояса, оконные карнизы с килями, кокошники, имитирующие закомары – полукруглые завершения стен.</w:t>
      </w:r>
    </w:p>
    <w:p w:rsidR="00EA20CA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4F1F1F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3627120" cy="2474782"/>
            <wp:effectExtent l="0" t="0" r="0" b="1905"/>
            <wp:docPr id="14280116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11695" name="Рисунок 14280116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36" cy="24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EA20CA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Переезд </w:t>
      </w:r>
      <w:r w:rsidR="00D43DB5">
        <w:rPr>
          <w:rFonts w:ascii="Times New Roman" w:hAnsi="Times New Roman" w:cs="Times New Roman"/>
          <w:sz w:val="30"/>
          <w:szCs w:val="30"/>
        </w:rPr>
        <w:t xml:space="preserve">к </w:t>
      </w:r>
      <w:bookmarkStart w:id="0" w:name="_Hlk183602842"/>
      <w:r w:rsidR="00D43DB5" w:rsidRPr="00D43DB5">
        <w:rPr>
          <w:rFonts w:ascii="Times New Roman" w:hAnsi="Times New Roman" w:cs="Times New Roman"/>
          <w:b/>
          <w:bCs/>
          <w:sz w:val="30"/>
          <w:szCs w:val="30"/>
        </w:rPr>
        <w:t xml:space="preserve">гидрологическому памятнику природы республиканского значения «Родник Юцковский» </w:t>
      </w:r>
      <w:r w:rsidRPr="00D43DB5">
        <w:rPr>
          <w:rFonts w:ascii="Times New Roman" w:hAnsi="Times New Roman" w:cs="Times New Roman"/>
          <w:b/>
          <w:bCs/>
          <w:sz w:val="30"/>
          <w:szCs w:val="30"/>
        </w:rPr>
        <w:t>(~25 км)</w:t>
      </w:r>
      <w:r w:rsidR="00D43DB5">
        <w:rPr>
          <w:rFonts w:ascii="Times New Roman" w:hAnsi="Times New Roman" w:cs="Times New Roman"/>
          <w:sz w:val="30"/>
          <w:szCs w:val="30"/>
        </w:rPr>
        <w:t xml:space="preserve">. Комплекс родников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(</w:t>
      </w:r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Демидовичский сельсовет,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53.797564, 27.168408</w:t>
      </w:r>
      <w:bookmarkEnd w:id="0"/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35567C" w:rsidRPr="0035567C">
        <w:rPr>
          <w:rFonts w:ascii="Times New Roman" w:hAnsi="Times New Roman" w:cs="Times New Roman"/>
          <w:sz w:val="30"/>
          <w:szCs w:val="30"/>
        </w:rPr>
        <w:t xml:space="preserve"> находится в</w:t>
      </w:r>
      <w:r w:rsidR="00D43DB5">
        <w:rPr>
          <w:rFonts w:ascii="Times New Roman" w:hAnsi="Times New Roman" w:cs="Times New Roman"/>
          <w:sz w:val="30"/>
          <w:szCs w:val="30"/>
        </w:rPr>
        <w:t> </w:t>
      </w:r>
      <w:r w:rsidR="0035567C" w:rsidRPr="0035567C">
        <w:rPr>
          <w:rFonts w:ascii="Times New Roman" w:hAnsi="Times New Roman" w:cs="Times New Roman"/>
          <w:sz w:val="30"/>
          <w:szCs w:val="30"/>
        </w:rPr>
        <w:t xml:space="preserve">узком и глубоком овраге, склоны которого поросли кустами и деревьями. Словно в горном ручье, вода сбегает по каменистому дну, огибая поросшие мхом валуны и образуя небольшие водопады. Картина, абсолютно нехарактерная для белорусского рельефа. </w:t>
      </w:r>
    </w:p>
    <w:p w:rsidR="00D43DB5" w:rsidRPr="0035567C" w:rsidRDefault="00D43DB5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1874" w:rsidRDefault="004F1F1F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630733" cy="3508270"/>
            <wp:effectExtent l="0" t="0" r="0" b="0"/>
            <wp:docPr id="3726674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67468" name="Рисунок 3726674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17" cy="35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7232" w:rsidRPr="001E7232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Переезд к </w:t>
      </w:r>
      <w:r w:rsidRPr="00D43DB5">
        <w:rPr>
          <w:rFonts w:ascii="Times New Roman" w:hAnsi="Times New Roman" w:cs="Times New Roman"/>
          <w:b/>
          <w:bCs/>
          <w:sz w:val="30"/>
          <w:szCs w:val="30"/>
        </w:rPr>
        <w:t>горе Дзержинской (~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>1</w:t>
      </w:r>
      <w:r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 xml:space="preserve"> км)</w:t>
      </w:r>
      <w:r w:rsidR="008C7F0B">
        <w:rPr>
          <w:rFonts w:ascii="Times New Roman" w:hAnsi="Times New Roman" w:cs="Times New Roman"/>
          <w:sz w:val="30"/>
          <w:szCs w:val="30"/>
        </w:rPr>
        <w:t>,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наивысшей точ</w:t>
      </w:r>
      <w:r w:rsidR="008C7F0B">
        <w:rPr>
          <w:rFonts w:ascii="Times New Roman" w:hAnsi="Times New Roman" w:cs="Times New Roman"/>
          <w:sz w:val="30"/>
          <w:szCs w:val="30"/>
        </w:rPr>
        <w:t>ке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D43DB5">
        <w:rPr>
          <w:rFonts w:ascii="Times New Roman" w:hAnsi="Times New Roman" w:cs="Times New Roman"/>
          <w:sz w:val="30"/>
          <w:szCs w:val="30"/>
        </w:rPr>
        <w:t xml:space="preserve"> </w:t>
      </w:r>
      <w:r w:rsidR="00D43DB5" w:rsidRPr="00D43DB5">
        <w:rPr>
          <w:rFonts w:ascii="Times New Roman" w:hAnsi="Times New Roman" w:cs="Times New Roman"/>
          <w:i/>
          <w:iCs/>
          <w:sz w:val="30"/>
          <w:szCs w:val="30"/>
        </w:rPr>
        <w:t>(Путчинский сельсовет, 53.848603, 27.065449)</w:t>
      </w:r>
      <w:r w:rsidR="008C7F0B">
        <w:rPr>
          <w:rFonts w:ascii="Times New Roman" w:hAnsi="Times New Roman" w:cs="Times New Roman"/>
          <w:sz w:val="30"/>
          <w:szCs w:val="30"/>
        </w:rPr>
        <w:t>.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</w:t>
      </w:r>
      <w:r w:rsidR="008C7F0B">
        <w:rPr>
          <w:rFonts w:ascii="Times New Roman" w:hAnsi="Times New Roman" w:cs="Times New Roman"/>
          <w:sz w:val="30"/>
          <w:szCs w:val="30"/>
        </w:rPr>
        <w:t>Ее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высота составляет 345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метров над уровнем моря. </w:t>
      </w:r>
      <w:r w:rsidR="008C7F0B">
        <w:rPr>
          <w:rFonts w:ascii="Times New Roman" w:hAnsi="Times New Roman" w:cs="Times New Roman"/>
          <w:sz w:val="30"/>
          <w:szCs w:val="30"/>
        </w:rPr>
        <w:t>Гора н</w:t>
      </w:r>
      <w:r w:rsidR="001E7232" w:rsidRPr="001E7232">
        <w:rPr>
          <w:rFonts w:ascii="Times New Roman" w:hAnsi="Times New Roman" w:cs="Times New Roman"/>
          <w:sz w:val="30"/>
          <w:szCs w:val="30"/>
        </w:rPr>
        <w:t>аходится в пределах Минской возвышенности.</w:t>
      </w:r>
    </w:p>
    <w:p w:rsidR="001E7232" w:rsidRPr="001E7232" w:rsidRDefault="001E7232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E7232">
        <w:rPr>
          <w:rFonts w:ascii="Times New Roman" w:hAnsi="Times New Roman" w:cs="Times New Roman"/>
          <w:sz w:val="30"/>
          <w:szCs w:val="30"/>
        </w:rPr>
        <w:t>В старину горы являлись для людей местами поклонения – именно на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Pr="001E7232">
        <w:rPr>
          <w:rFonts w:ascii="Times New Roman" w:hAnsi="Times New Roman" w:cs="Times New Roman"/>
          <w:sz w:val="30"/>
          <w:szCs w:val="30"/>
        </w:rPr>
        <w:t>возвышенностях проходило общение с богами. Дзержинская гора не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Pr="001E7232">
        <w:rPr>
          <w:rFonts w:ascii="Times New Roman" w:hAnsi="Times New Roman" w:cs="Times New Roman"/>
          <w:sz w:val="30"/>
          <w:szCs w:val="30"/>
        </w:rPr>
        <w:t xml:space="preserve">была исключением, она </w:t>
      </w:r>
      <w:r w:rsidR="008C7F0B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1E7232">
        <w:rPr>
          <w:rFonts w:ascii="Times New Roman" w:hAnsi="Times New Roman" w:cs="Times New Roman"/>
          <w:sz w:val="30"/>
          <w:szCs w:val="30"/>
        </w:rPr>
        <w:t>называлась Святой.</w:t>
      </w:r>
    </w:p>
    <w:p w:rsidR="001E7232" w:rsidRDefault="001E7232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E7232">
        <w:rPr>
          <w:rFonts w:ascii="Times New Roman" w:hAnsi="Times New Roman" w:cs="Times New Roman"/>
          <w:sz w:val="30"/>
          <w:szCs w:val="30"/>
        </w:rPr>
        <w:t>12 мая 2023 г</w:t>
      </w:r>
      <w:r w:rsidR="008C7F0B">
        <w:rPr>
          <w:rFonts w:ascii="Times New Roman" w:hAnsi="Times New Roman" w:cs="Times New Roman"/>
          <w:sz w:val="30"/>
          <w:szCs w:val="30"/>
        </w:rPr>
        <w:t>ода</w:t>
      </w:r>
      <w:r w:rsidRPr="001E7232">
        <w:rPr>
          <w:rFonts w:ascii="Times New Roman" w:hAnsi="Times New Roman" w:cs="Times New Roman"/>
          <w:sz w:val="30"/>
          <w:szCs w:val="30"/>
        </w:rPr>
        <w:t xml:space="preserve"> на горе состоялось открытие нового архитектурного знака «Сцяг Радзiмы», приуроченное Дню государственного флага, герба и гимна.</w:t>
      </w:r>
    </w:p>
    <w:p w:rsidR="00E065C4" w:rsidRDefault="00E065C4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5D3" w:rsidRDefault="004F1F1F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2636639" cy="3397172"/>
            <wp:effectExtent l="0" t="0" r="0" b="0"/>
            <wp:docPr id="3901735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73586" name="Рисунок 39017358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/>
                    <a:stretch/>
                  </pic:blipFill>
                  <pic:spPr bwMode="auto">
                    <a:xfrm>
                      <a:off x="0" y="0"/>
                      <a:ext cx="2648463" cy="341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F1F" w:rsidRDefault="004F1F1F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7B5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32351" w:rsidRPr="00632351" w:rsidSect="005C3DB0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3D7F" w:rsidRDefault="00853D7F" w:rsidP="00C713EB">
      <w:pPr>
        <w:spacing w:after="0" w:line="240" w:lineRule="auto"/>
      </w:pPr>
      <w:r>
        <w:separator/>
      </w:r>
    </w:p>
  </w:endnote>
  <w:endnote w:type="continuationSeparator" w:id="0">
    <w:p w:rsidR="00853D7F" w:rsidRDefault="00853D7F" w:rsidP="00C71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3D7F" w:rsidRDefault="00853D7F" w:rsidP="00C713EB">
      <w:pPr>
        <w:spacing w:after="0" w:line="240" w:lineRule="auto"/>
      </w:pPr>
      <w:r>
        <w:separator/>
      </w:r>
    </w:p>
  </w:footnote>
  <w:footnote w:type="continuationSeparator" w:id="0">
    <w:p w:rsidR="00853D7F" w:rsidRDefault="00853D7F" w:rsidP="00C71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1520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92998" w:rsidRPr="00B92998" w:rsidRDefault="008A1753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929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92998" w:rsidRPr="00B929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929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1638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B929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9304D" w:rsidRDefault="0039304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C7452"/>
    <w:multiLevelType w:val="hybridMultilevel"/>
    <w:tmpl w:val="6608C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4727C"/>
    <w:multiLevelType w:val="hybridMultilevel"/>
    <w:tmpl w:val="3B90545C"/>
    <w:lvl w:ilvl="0" w:tplc="09AC8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2134640">
    <w:abstractNumId w:val="1"/>
  </w:num>
  <w:num w:numId="2" w16cid:durableId="2081711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860"/>
    <w:rsid w:val="0005385F"/>
    <w:rsid w:val="00065164"/>
    <w:rsid w:val="0009626A"/>
    <w:rsid w:val="000A26C8"/>
    <w:rsid w:val="000B400F"/>
    <w:rsid w:val="000B63A4"/>
    <w:rsid w:val="000C35D8"/>
    <w:rsid w:val="000F795E"/>
    <w:rsid w:val="00102314"/>
    <w:rsid w:val="00131219"/>
    <w:rsid w:val="001362A7"/>
    <w:rsid w:val="0014318D"/>
    <w:rsid w:val="0015025C"/>
    <w:rsid w:val="00160BE9"/>
    <w:rsid w:val="00173E82"/>
    <w:rsid w:val="001769B7"/>
    <w:rsid w:val="00186E87"/>
    <w:rsid w:val="00187F43"/>
    <w:rsid w:val="00195603"/>
    <w:rsid w:val="001A06CB"/>
    <w:rsid w:val="001C02F8"/>
    <w:rsid w:val="001E06E4"/>
    <w:rsid w:val="001E7232"/>
    <w:rsid w:val="001F6781"/>
    <w:rsid w:val="00200F5C"/>
    <w:rsid w:val="00220F96"/>
    <w:rsid w:val="00251874"/>
    <w:rsid w:val="0025221E"/>
    <w:rsid w:val="00255CBF"/>
    <w:rsid w:val="00270C91"/>
    <w:rsid w:val="00282A9D"/>
    <w:rsid w:val="0028683F"/>
    <w:rsid w:val="00297930"/>
    <w:rsid w:val="002A520B"/>
    <w:rsid w:val="002D3E37"/>
    <w:rsid w:val="002F4860"/>
    <w:rsid w:val="00306918"/>
    <w:rsid w:val="0032591A"/>
    <w:rsid w:val="0033317F"/>
    <w:rsid w:val="00333A49"/>
    <w:rsid w:val="00336515"/>
    <w:rsid w:val="00342160"/>
    <w:rsid w:val="00350ED2"/>
    <w:rsid w:val="0035567C"/>
    <w:rsid w:val="00392554"/>
    <w:rsid w:val="0039304D"/>
    <w:rsid w:val="003B2154"/>
    <w:rsid w:val="003B3FBD"/>
    <w:rsid w:val="003F6CEC"/>
    <w:rsid w:val="0040647F"/>
    <w:rsid w:val="00417CDA"/>
    <w:rsid w:val="00427910"/>
    <w:rsid w:val="004347A5"/>
    <w:rsid w:val="00451E4E"/>
    <w:rsid w:val="00456917"/>
    <w:rsid w:val="004649AB"/>
    <w:rsid w:val="0048140A"/>
    <w:rsid w:val="00484951"/>
    <w:rsid w:val="004945A9"/>
    <w:rsid w:val="004C1B17"/>
    <w:rsid w:val="004F1F1F"/>
    <w:rsid w:val="00512503"/>
    <w:rsid w:val="0053541F"/>
    <w:rsid w:val="00535959"/>
    <w:rsid w:val="00570283"/>
    <w:rsid w:val="00575404"/>
    <w:rsid w:val="005C3DB0"/>
    <w:rsid w:val="005F62D3"/>
    <w:rsid w:val="00600A01"/>
    <w:rsid w:val="00604662"/>
    <w:rsid w:val="00616FF9"/>
    <w:rsid w:val="00632351"/>
    <w:rsid w:val="006356A4"/>
    <w:rsid w:val="006459FA"/>
    <w:rsid w:val="00653EEC"/>
    <w:rsid w:val="006565CC"/>
    <w:rsid w:val="00656D96"/>
    <w:rsid w:val="00662AB1"/>
    <w:rsid w:val="00682F43"/>
    <w:rsid w:val="0069247D"/>
    <w:rsid w:val="006A3657"/>
    <w:rsid w:val="006B1185"/>
    <w:rsid w:val="006B49E1"/>
    <w:rsid w:val="006C276B"/>
    <w:rsid w:val="006F3A62"/>
    <w:rsid w:val="0070202C"/>
    <w:rsid w:val="00716388"/>
    <w:rsid w:val="00722C27"/>
    <w:rsid w:val="007239FD"/>
    <w:rsid w:val="00732672"/>
    <w:rsid w:val="00732BC7"/>
    <w:rsid w:val="00740F55"/>
    <w:rsid w:val="00741054"/>
    <w:rsid w:val="007A6D8D"/>
    <w:rsid w:val="007B56ED"/>
    <w:rsid w:val="007C276D"/>
    <w:rsid w:val="007D7615"/>
    <w:rsid w:val="007E0316"/>
    <w:rsid w:val="007F2657"/>
    <w:rsid w:val="0083362A"/>
    <w:rsid w:val="00853D7F"/>
    <w:rsid w:val="008707AF"/>
    <w:rsid w:val="00882755"/>
    <w:rsid w:val="008A1753"/>
    <w:rsid w:val="008B30C4"/>
    <w:rsid w:val="008C7F0B"/>
    <w:rsid w:val="008E6E73"/>
    <w:rsid w:val="008F4936"/>
    <w:rsid w:val="008F7013"/>
    <w:rsid w:val="00913BE1"/>
    <w:rsid w:val="009247CC"/>
    <w:rsid w:val="00933BC3"/>
    <w:rsid w:val="00934784"/>
    <w:rsid w:val="00940033"/>
    <w:rsid w:val="00953E46"/>
    <w:rsid w:val="009951C1"/>
    <w:rsid w:val="009A2E0C"/>
    <w:rsid w:val="009C68B5"/>
    <w:rsid w:val="009D7584"/>
    <w:rsid w:val="009E16FA"/>
    <w:rsid w:val="009E623A"/>
    <w:rsid w:val="009F14CA"/>
    <w:rsid w:val="00A16667"/>
    <w:rsid w:val="00A56B9D"/>
    <w:rsid w:val="00A850CA"/>
    <w:rsid w:val="00A86C39"/>
    <w:rsid w:val="00A87C9A"/>
    <w:rsid w:val="00AA7FAE"/>
    <w:rsid w:val="00AB6FBB"/>
    <w:rsid w:val="00AC3B11"/>
    <w:rsid w:val="00AC6880"/>
    <w:rsid w:val="00B0475B"/>
    <w:rsid w:val="00B115D0"/>
    <w:rsid w:val="00B15077"/>
    <w:rsid w:val="00B57329"/>
    <w:rsid w:val="00B831F5"/>
    <w:rsid w:val="00B9235C"/>
    <w:rsid w:val="00B92998"/>
    <w:rsid w:val="00BA0060"/>
    <w:rsid w:val="00BB607F"/>
    <w:rsid w:val="00BF27C3"/>
    <w:rsid w:val="00BF2852"/>
    <w:rsid w:val="00BF7346"/>
    <w:rsid w:val="00C60A60"/>
    <w:rsid w:val="00C713EB"/>
    <w:rsid w:val="00C9386D"/>
    <w:rsid w:val="00CA58FC"/>
    <w:rsid w:val="00CA7634"/>
    <w:rsid w:val="00CB1DBE"/>
    <w:rsid w:val="00CB612B"/>
    <w:rsid w:val="00CB7508"/>
    <w:rsid w:val="00CD2B73"/>
    <w:rsid w:val="00CF05D3"/>
    <w:rsid w:val="00D43DB5"/>
    <w:rsid w:val="00D43FCE"/>
    <w:rsid w:val="00D60387"/>
    <w:rsid w:val="00D735FD"/>
    <w:rsid w:val="00D874D6"/>
    <w:rsid w:val="00DF62DE"/>
    <w:rsid w:val="00E065C4"/>
    <w:rsid w:val="00E24C57"/>
    <w:rsid w:val="00E26825"/>
    <w:rsid w:val="00E27831"/>
    <w:rsid w:val="00E400F7"/>
    <w:rsid w:val="00E43D94"/>
    <w:rsid w:val="00E82EFA"/>
    <w:rsid w:val="00E9478C"/>
    <w:rsid w:val="00EA20CA"/>
    <w:rsid w:val="00EB26C1"/>
    <w:rsid w:val="00EC7D63"/>
    <w:rsid w:val="00EF2776"/>
    <w:rsid w:val="00EF34F3"/>
    <w:rsid w:val="00F50A48"/>
    <w:rsid w:val="00F6008C"/>
    <w:rsid w:val="00F701EB"/>
    <w:rsid w:val="00F82312"/>
    <w:rsid w:val="00F83955"/>
    <w:rsid w:val="00F84772"/>
    <w:rsid w:val="00F92C18"/>
    <w:rsid w:val="00FA4BDE"/>
    <w:rsid w:val="00FB177C"/>
    <w:rsid w:val="00FB415E"/>
    <w:rsid w:val="00FE2C80"/>
    <w:rsid w:val="00F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CCF9A"/>
  <w15:docId w15:val="{EADCB204-1961-4CFB-B700-BA920869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13EB"/>
  </w:style>
  <w:style w:type="paragraph" w:styleId="a6">
    <w:name w:val="footer"/>
    <w:basedOn w:val="a"/>
    <w:link w:val="a7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13EB"/>
  </w:style>
  <w:style w:type="character" w:styleId="a8">
    <w:name w:val="Hyperlink"/>
    <w:basedOn w:val="a0"/>
    <w:uiPriority w:val="99"/>
    <w:unhideWhenUsed/>
    <w:rsid w:val="00187F4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32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2024-11-27T13:12:00Z</cp:lastPrinted>
  <dcterms:created xsi:type="dcterms:W3CDTF">2025-12-02T08:00:00Z</dcterms:created>
  <dcterms:modified xsi:type="dcterms:W3CDTF">2025-12-02T08:04:00Z</dcterms:modified>
</cp:coreProperties>
</file>