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B6A" w:rsidRDefault="00F55D7F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«За двумя зайцами </w:t>
      </w:r>
      <w:proofErr w:type="gramStart"/>
      <w:r>
        <w:rPr>
          <w:rFonts w:ascii="Times New Roman" w:hAnsi="Times New Roman" w:cs="Times New Roman"/>
          <w:sz w:val="30"/>
          <w:szCs w:val="30"/>
        </w:rPr>
        <w:t>погонишься….</w:t>
      </w:r>
      <w:proofErr w:type="gramEnd"/>
      <w:r>
        <w:rPr>
          <w:rFonts w:ascii="Times New Roman" w:hAnsi="Times New Roman" w:cs="Times New Roman"/>
          <w:sz w:val="30"/>
          <w:szCs w:val="30"/>
        </w:rPr>
        <w:t>»</w:t>
      </w:r>
    </w:p>
    <w:p w:rsidR="00F55D7F" w:rsidRDefault="00F55D7F" w:rsidP="00F55D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Прокурором Дзержинского района в суд для рассмотрения по существу направлено уголовное дело по обвинению гражданки П., которая работая в должности главного бухгалтера ОАО «Щ», используя свои служебные полномочия, доступ к электронной цифровой подписи предприятия и системе «Клиент-Банк», в период времени с 2016 по сентябрь 2022 года ежемесячно начисляла себе «вторую» зарплату, которая, конечно не была предусмотрена, но существенно поправила материальное положение обвиняемой.</w:t>
      </w:r>
    </w:p>
    <w:p w:rsidR="00F55D7F" w:rsidRDefault="00F55D7F" w:rsidP="00F55D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указанный период времени обвиняемая похитила со счетов предприятия 141647 рублей, или 4426 базовых величин.</w:t>
      </w:r>
    </w:p>
    <w:p w:rsidR="009254AE" w:rsidRDefault="00F55D7F" w:rsidP="00F55D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Сотрудниками органов внутренних дел указанное преступление было раскрыто и приняты меры по возмещению причиненного преступлением ущерба, всего обвиняемой возмещено предприятию</w:t>
      </w:r>
      <w:r w:rsidR="009254AE">
        <w:rPr>
          <w:rFonts w:ascii="Times New Roman" w:hAnsi="Times New Roman" w:cs="Times New Roman"/>
          <w:sz w:val="30"/>
          <w:szCs w:val="30"/>
        </w:rPr>
        <w:t xml:space="preserve"> 78900, на имущество обвиняемой стоимостью 20000 рублей наложен арест для последующего возмещения причиненного вреда.</w:t>
      </w:r>
    </w:p>
    <w:p w:rsidR="009254AE" w:rsidRDefault="009254AE" w:rsidP="00F55D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вся сумма необоснованно полученной заработной платы будет предприятию возмещена.</w:t>
      </w:r>
    </w:p>
    <w:p w:rsidR="001B271F" w:rsidRDefault="009254AE" w:rsidP="00F55D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Полное возмещение ущерба-единственная возможность для обвиняемой избежать тюремного </w:t>
      </w:r>
      <w:r w:rsidR="001B271F">
        <w:rPr>
          <w:rFonts w:ascii="Times New Roman" w:hAnsi="Times New Roman" w:cs="Times New Roman"/>
          <w:sz w:val="30"/>
          <w:szCs w:val="30"/>
        </w:rPr>
        <w:t>заключения, в случае если суд проявит снисхождение.</w:t>
      </w:r>
    </w:p>
    <w:p w:rsidR="001B271F" w:rsidRDefault="001B271F" w:rsidP="00F55D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отметить, что совершенное обвиняемой преступление явилось результатом отсутствия контроля за работой главного бухгалтера со стороны руководства ОАО «Щ», в связи с чем следователем в адрес должностных лиц предприятия направлено представление с требованием о привлечении виновных к ответственности.</w:t>
      </w:r>
    </w:p>
    <w:p w:rsidR="001B271F" w:rsidRDefault="001B271F" w:rsidP="001B27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B271F" w:rsidRDefault="001B271F" w:rsidP="001B27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прокурора Дзержинского района</w:t>
      </w:r>
    </w:p>
    <w:p w:rsidR="001B271F" w:rsidRDefault="001B271F" w:rsidP="001B27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советник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юстиции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А.С.Кардис</w:t>
      </w:r>
      <w:bookmarkStart w:id="0" w:name="_GoBack"/>
      <w:bookmarkEnd w:id="0"/>
      <w:proofErr w:type="spellEnd"/>
    </w:p>
    <w:p w:rsidR="00F55D7F" w:rsidRPr="00F55D7F" w:rsidRDefault="009254AE" w:rsidP="00F55D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F55D7F" w:rsidRPr="00F55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0E"/>
    <w:rsid w:val="001B271F"/>
    <w:rsid w:val="009254AE"/>
    <w:rsid w:val="00D47B6A"/>
    <w:rsid w:val="00DC5E0E"/>
    <w:rsid w:val="00F5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CA689-EEF4-4B1E-BFD4-D9DB1532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2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Кардис Александр Славомирович</dc:creator>
  <cp:keywords/>
  <dc:description/>
  <cp:lastModifiedBy>Кардис Александр Славомирович</cp:lastModifiedBy>
  <cp:revision>2</cp:revision>
  <cp:lastPrinted>2023-03-31T14:28:00Z</cp:lastPrinted>
  <dcterms:created xsi:type="dcterms:W3CDTF">2023-03-31T14:03:00Z</dcterms:created>
  <dcterms:modified xsi:type="dcterms:W3CDTF">2023-03-31T14:28:00Z</dcterms:modified>
</cp:coreProperties>
</file>