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BF" w:rsidRDefault="000834BF">
      <w:pPr>
        <w:pStyle w:val="ConsPlusNormal"/>
      </w:pPr>
      <w:bookmarkStart w:id="0" w:name="_GoBack"/>
      <w:bookmarkEnd w:id="0"/>
      <w:r>
        <w:rPr>
          <w:b/>
          <w:bCs/>
        </w:rPr>
        <w:t>Вариант Инф.банка</w:t>
      </w:r>
    </w:p>
    <w:p w:rsidR="000834BF" w:rsidRDefault="000834BF">
      <w:pPr>
        <w:pStyle w:val="ConsPlusNormal"/>
        <w:jc w:val="both"/>
      </w:pPr>
      <w:r>
        <w:t>r   Бел.законодательство + Проф</w:t>
      </w:r>
    </w:p>
    <w:p w:rsidR="000834BF" w:rsidRDefault="000834BF">
      <w:pPr>
        <w:pStyle w:val="ConsPlusNormal"/>
        <w:spacing w:before="200"/>
      </w:pPr>
    </w:p>
    <w:p w:rsidR="000834BF" w:rsidRDefault="000834BF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0834BF" w:rsidRDefault="000834BF">
      <w:pPr>
        <w:pStyle w:val="ConsPlusNormal"/>
        <w:spacing w:before="200"/>
      </w:pPr>
      <w:r>
        <w:t>Республики Беларусь 15 мая 2020 г. N 5/48063</w:t>
      </w:r>
    </w:p>
    <w:p w:rsidR="000834BF" w:rsidRDefault="000834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34BF" w:rsidRDefault="000834BF">
      <w:pPr>
        <w:pStyle w:val="ConsPlusNormal"/>
      </w:pPr>
    </w:p>
    <w:p w:rsidR="000834BF" w:rsidRDefault="000834BF">
      <w:pPr>
        <w:pStyle w:val="ConsPlusTitle"/>
        <w:jc w:val="center"/>
      </w:pPr>
      <w:r>
        <w:t>ПОСТАНОВЛЕНИЕ СОВЕТА МИНИСТРОВ РЕСПУБЛИКИ БЕЛАРУСЬ</w:t>
      </w:r>
    </w:p>
    <w:p w:rsidR="000834BF" w:rsidRDefault="000834BF">
      <w:pPr>
        <w:pStyle w:val="ConsPlusTitle"/>
        <w:jc w:val="center"/>
      </w:pPr>
      <w:r>
        <w:t>14 мая 2020 г. N 286</w:t>
      </w:r>
    </w:p>
    <w:p w:rsidR="000834BF" w:rsidRDefault="000834BF">
      <w:pPr>
        <w:pStyle w:val="ConsPlusTitle"/>
        <w:jc w:val="center"/>
      </w:pPr>
    </w:p>
    <w:p w:rsidR="000834BF" w:rsidRDefault="000834BF">
      <w:pPr>
        <w:pStyle w:val="ConsPlusTitle"/>
        <w:jc w:val="center"/>
      </w:pPr>
      <w:r>
        <w:t>ОБ УТВЕРЖДЕНИИ ПРАВИЛ ПОДГОТОВКИ ОРГАНИЗАЦИЙ К ОТОПИТЕЛЬНОМУ СЕЗОНУ, ЕГО ПРОВЕДЕНИЯ И ЗАВЕРШЕНИЯ</w:t>
      </w:r>
    </w:p>
    <w:p w:rsidR="000834BF" w:rsidRDefault="000834BF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834BF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834BF" w:rsidRDefault="000834B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25.10.2022 N 726,</w:t>
            </w:r>
          </w:p>
          <w:p w:rsidR="000834BF" w:rsidRDefault="000834B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113)</w:t>
            </w:r>
          </w:p>
        </w:tc>
      </w:tr>
    </w:tbl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  <w:r>
        <w:t>На основании статьи 11 Закона Республики Беларусь от 23 июля 2008 г. N 424-З "О Совете Министров Республики Беларусь" и в целях совершенствования государственного регулирования при подготовке к устойчивой и надежной работе теплоисточников, тепловых сетей и систем теплопотребления в осенне-зимний период Совет Министров Республики Беларусь ПОСТАНОВЛЯЕТ:</w:t>
      </w:r>
    </w:p>
    <w:p w:rsidR="000834BF" w:rsidRDefault="000834BF">
      <w:pPr>
        <w:pStyle w:val="ConsPlusNormal"/>
        <w:jc w:val="both"/>
      </w:pPr>
      <w:r>
        <w:t>(преамбула 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1. Утвердить Правила подготовки организаций к отопительному сезону, его проведения и завершения (прилагаются).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2. Республиканским органам государственного управления, облисполкомам и Минскому горисполкому в трехмесячный срок привести свои нормативные правовые акты в соответствие с настоящим постановлением и принять иные меры по его реализации.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3. Признать утратившим силу распоряжение Кабинета Министров Республики Беларусь от 29 октября 1996 г. N 1015р "Об упорядочении сроков начала и завершения отопительного сезона".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0834BF" w:rsidRDefault="000834BF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834BF">
        <w:tc>
          <w:tcPr>
            <w:tcW w:w="5103" w:type="dxa"/>
          </w:tcPr>
          <w:p w:rsidR="000834BF" w:rsidRDefault="000834BF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0834BF" w:rsidRDefault="000834BF">
            <w:pPr>
              <w:pStyle w:val="ConsPlusNormal"/>
              <w:jc w:val="right"/>
            </w:pPr>
            <w:r>
              <w:t>С.Румас</w:t>
            </w:r>
          </w:p>
        </w:tc>
      </w:tr>
    </w:tbl>
    <w:p w:rsidR="000834BF" w:rsidRDefault="000834BF">
      <w:pPr>
        <w:pStyle w:val="ConsPlusNormal"/>
        <w:jc w:val="both"/>
      </w:pPr>
    </w:p>
    <w:p w:rsidR="000834BF" w:rsidRDefault="000834BF">
      <w:pPr>
        <w:pStyle w:val="ConsPlusNormal"/>
        <w:jc w:val="both"/>
      </w:pPr>
    </w:p>
    <w:p w:rsidR="000834BF" w:rsidRDefault="000834BF">
      <w:pPr>
        <w:pStyle w:val="ConsPlusNormal"/>
        <w:jc w:val="both"/>
      </w:pPr>
    </w:p>
    <w:p w:rsidR="000834BF" w:rsidRDefault="000834BF">
      <w:pPr>
        <w:pStyle w:val="ConsPlusNormal"/>
        <w:jc w:val="both"/>
      </w:pPr>
    </w:p>
    <w:p w:rsidR="000834BF" w:rsidRDefault="000834BF">
      <w:pPr>
        <w:pStyle w:val="ConsPlusNormal"/>
        <w:jc w:val="both"/>
      </w:pPr>
    </w:p>
    <w:p w:rsidR="000834BF" w:rsidRDefault="000834BF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834BF" w:rsidRDefault="000834BF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834BF" w:rsidRDefault="000834BF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0834BF" w:rsidRDefault="000834BF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834BF" w:rsidRDefault="000834BF">
      <w:pPr>
        <w:pStyle w:val="ConsPlusNonformat"/>
        <w:jc w:val="both"/>
      </w:pPr>
      <w:r>
        <w:t xml:space="preserve">                                                        14.05.2020 N 286</w:t>
      </w:r>
    </w:p>
    <w:p w:rsidR="000834BF" w:rsidRDefault="000834BF">
      <w:pPr>
        <w:pStyle w:val="ConsPlusNormal"/>
      </w:pPr>
    </w:p>
    <w:p w:rsidR="000834BF" w:rsidRDefault="000834BF">
      <w:pPr>
        <w:pStyle w:val="ConsPlusTitle"/>
        <w:jc w:val="center"/>
      </w:pPr>
      <w:bookmarkStart w:id="1" w:name="Par36"/>
      <w:bookmarkEnd w:id="1"/>
      <w:r>
        <w:t>ПРАВИЛА</w:t>
      </w:r>
    </w:p>
    <w:p w:rsidR="000834BF" w:rsidRDefault="000834BF">
      <w:pPr>
        <w:pStyle w:val="ConsPlusTitle"/>
        <w:jc w:val="center"/>
      </w:pPr>
      <w:r>
        <w:t>ПОДГОТОВКИ ОРГАНИЗАЦИЙ К ОТОПИТЕЛЬНОМУ СЕЗОНУ, ЕГО ПРОВЕДЕНИЯ И ЗАВЕРШЕНИЯ</w:t>
      </w:r>
    </w:p>
    <w:p w:rsidR="000834BF" w:rsidRDefault="000834BF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834BF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834BF" w:rsidRDefault="000834B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25.10.2022 N 726,</w:t>
            </w:r>
          </w:p>
          <w:p w:rsidR="000834BF" w:rsidRDefault="000834B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113)</w:t>
            </w:r>
          </w:p>
        </w:tc>
      </w:tr>
    </w:tbl>
    <w:p w:rsidR="000834BF" w:rsidRDefault="000834BF">
      <w:pPr>
        <w:pStyle w:val="ConsPlusNormal"/>
      </w:pPr>
    </w:p>
    <w:p w:rsidR="000834BF" w:rsidRDefault="000834BF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834BF" w:rsidRDefault="000834BF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  <w:r>
        <w:t>1. Настоящими Правилами устанавливаются: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lastRenderedPageBreak/>
        <w:t>порядок подготовки организаций независимо от формы собственности и организационно-правовой формы, имеющих в собственности (хозяйственном ведении, оперативном управлении или ином законном основании) теплоисточник, и (или) тепловую сеть, и (или) систему теплопотребления (за исключением организаций, использующих в качестве теплоносителя иные жидкости, отличные от воды и пара), и организаций, осуществляющих эксплуатацию жилищного фонда и (или) предоставляющих жилищно-коммунальные услуги, к работе в осенне-зимний период;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порядок оформления и регистрации паспорта готовности теплоисточника к работе в осенне-зимний период (далее, если не указано иное, - паспорт готовности теплоисточника), паспорта готовности потребителя тепловой энергии к работе в осенне-зимний период (далее, если не указано иное, - паспорт готовности потребителя);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порядок начала, прохождения и окончания отопительного сезона.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2. Для целей настоящих Правил используются следующие термины и их определения: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внутридомовые системы теплопотребления - совокупность взаимосвязанных технических элементов и устройств, предназначенных для передачи требуемого количества тепловой энергии для поддержания внутренней температуры воздуха в помещениях и заданной температуры воды в системе горячего водоснабжения;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дом-эталон - жилой дом, выбранный на основании анализа теплопотребления в каждой из строительных серий, определенный организацией, входящей в систему Министерства жилищно-коммунального хозяйства, осуществляющей эксплуатацию жилищного фонда, в качестве эталонного в целях оперативного выявления и устранения причин отклонения потребления тепловой энергии по остальным эксплуатируемым жилым домам аналогичной строительной серии;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объект теплопотребления (далее, если не определено иное, - объект) - капитальное строение (здание, сооружение), имеющее систему теплопотребления;</w:t>
      </w:r>
    </w:p>
    <w:p w:rsidR="000834BF" w:rsidRDefault="000834BF">
      <w:pPr>
        <w:pStyle w:val="ConsPlusNormal"/>
        <w:jc w:val="both"/>
      </w:pPr>
      <w:r>
        <w:t>(абзац введен постановлением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осенне-зимний период - промежуток времени от начала до завершения отопительного сезона;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потребитель тепловой энергии (далее, если не определено иное, - потребитель) - юридическое лицо, использующее тепловую энергию и имеющее в собственности (хозяйственном ведении, оперативном управлении или на ином законном основании) систему теплопотребления;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эксплуатация - использование по назначению, хранение, техническое обслуживание и ремонт теплоустановок и тепловых сетей.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Иные термины используются в значениях, установленных Жилищным кодексом Республики Беларусь, Законом Республики Беларусь от 5 сентября 1995 г. N 3848-XII "Об обеспечении единства измерений", Правилами теплоснабжения, утвержденными постановлением Совета Министров Республики Беларусь от 11 сентября 2019 г. N 609.</w:t>
      </w:r>
    </w:p>
    <w:p w:rsidR="000834BF" w:rsidRDefault="000834BF">
      <w:pPr>
        <w:pStyle w:val="ConsPlusNormal"/>
        <w:jc w:val="both"/>
      </w:pPr>
      <w:r>
        <w:t>(часть вторая п. 2 введена постановлением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3. Теплоустановки и тепловые сети должны соответствовать обязательным для соблюдения требованиям технических нормативных правовых актов, в том числе требованиям ТКП 458-2023 (33240) "Правила технической эксплуатации теплоустановок и тепловых сетей потребителей" и ТКП 459-2012 (02230) "Правила техники безопасности при эксплуатации теплоустановок и тепловых сетей потребителей".</w:t>
      </w:r>
    </w:p>
    <w:p w:rsidR="000834BF" w:rsidRDefault="000834BF">
      <w:pPr>
        <w:pStyle w:val="ConsPlusNormal"/>
        <w:jc w:val="both"/>
      </w:pPr>
      <w:r>
        <w:t>(п. 3 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4. Своевременная готовность организации к работе в осенне-зимний период подтверждается оформленным в установленном настоящими Правилами порядке и зарегистрированным до 30 сентября текущего года в органе государственного энергетического и газового надзора (далее - орган госэнергогазнадзора) паспортом готовности теплоисточника и (или) паспортом готовности потребителя.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5. Регистрация паспортов готовности теплоисточника и паспортов готовности потребителя не налагает на орган госэнергогазнадзора ответственности за дальнейшее состояние теплоустановок и тепловых сетей в период их эксплуатации в осенне-зимний период.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lastRenderedPageBreak/>
        <w:t>6. Орган госэнергогазнадзора ведет учет и регистрацию паспортов готовности теплоисточника к работе в осенне-зимний период и паспортов готовности потребителя тепловой энергии к работе в осенне-зимний период в журнале по форме согласно приложению 1.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7. Регистрация паспортов готовности теплоисточников и паспортов готовности потребителей проводится в соответствии с графиками регистрации, составленными органом госэнергогазнадзора и утвержденными местными исполнительными и распорядительными органами.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Решение о регистрации паспорта готовности теплоисточника или паспорта готовности потребителя либо об отказе в их регистрации (об отказе в осуществлении административной процедуры) принимается органом госэнергогазнадзора в срок, установленный в подпункте 3.10.1 пункта 3.10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548.</w:t>
      </w:r>
    </w:p>
    <w:p w:rsidR="000834BF" w:rsidRDefault="000834BF">
      <w:pPr>
        <w:pStyle w:val="ConsPlusNormal"/>
        <w:jc w:val="both"/>
      </w:pPr>
      <w:r>
        <w:t>(часть вторая п. 7 введена постановлением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8. Организации, у которых имеются объекты, в том числе с теплоисточниками, тепловыми сетями, в разных административно-территориальных единицах (районах), оформляют и регистрируют паспорта готовности теплоисточника и паспорта готовности потребителя в органе госэнергогазнадзора по месту нахождения объектов.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834BF" w:rsidRDefault="000834BF">
      <w:pPr>
        <w:pStyle w:val="ConsPlusNormal"/>
        <w:jc w:val="center"/>
      </w:pPr>
      <w:r>
        <w:rPr>
          <w:b/>
          <w:bCs/>
        </w:rPr>
        <w:t>ПОРЯДОК ПОДГОТОВКИ ОРГАНИЗАЦИЙ, ИМЕЮЩИХ В СОБСТВЕННОСТИ (ХОЗЯЙСТВЕННОМ ВЕДЕНИИ, ОПЕРАТИВНОМ УПРАВЛЕНИИ ИЛИ НА ИНОМ ЗАКОННОМ ОСНОВАНИИ) ТЕПЛОИСТОЧНИКИ И (ИЛИ) ТЕПЛОВЫЕ СЕТИ, СИСТЕМЫ ТЕПЛОСНАБЖЕНИЯ, К РАБОТЕ В ОСЕННЕ-ЗИМНИЙ ПЕРИОД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  <w:r>
        <w:t>9. Организации, имеющие в собственности (хозяйственном ведении, оперативном управлении или на ином законном основании) теплоисточники и (или) тепловые сети, на основе анализа функционирования в предыдущий осенне-зимний период систем теплоснабжения до 15 июня текущего года разрабатывают планы организационно-технических мероприятий по подготовке теплоисточников и (или) тепловых сетей к работе в осенне-зимний период.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 данных планах необходимо учитывать требования законодательства, предписания и рекомендации органа госэнергогазнадзора, Департамента по надзору за безопасным ведением работ в промышленности Министерства по чрезвычайным ситуациям (далее - Госпромнадзор), органов государственного надзора за рациональным использованием топливно-энергетических ресурсов, локальных правовых актов соответствующих республиканских органов государственного управления и иных организаций, подчиненных Правительству Республики Беларусь.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2" w:name="Par79"/>
      <w:bookmarkEnd w:id="2"/>
      <w:r>
        <w:t>10. В ходе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теплоисточники и (или) тепловые сети, необходимо: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работы на теплоисточниках, тепловых сетях, насосных, тепловых пунктах (по балансовой принадлежности) по техническому обслуживанию, ремонту и замене оборудования, трубопроводов, систем регулирования и учета тепловой энергии;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создать необходимый запас материальных ресурсов, укомплектовать ремонтные подразделения требуемыми машинами и механизмами;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работы по техническому обслуживанию и ремонту внешних и внутренних инженерных коммуникаций, а также источников электро- и водоснабжения;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испытания тепловых сетей, испытания и промывку трубопроводов и оборудования теплоисточников, тепловых пунктов с оформлением актов, содержащих сведения о параметрах испытаний, а также о рабочем давлении теплоносителя;</w:t>
      </w:r>
    </w:p>
    <w:p w:rsidR="000834BF" w:rsidRDefault="000834BF">
      <w:pPr>
        <w:pStyle w:val="ConsPlusNormal"/>
        <w:jc w:val="both"/>
      </w:pPr>
      <w:r>
        <w:lastRenderedPageBreak/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контроль наличия дроссельных диафрагм на трубопроводах тепловых сетей и тепловых пунктов, выполнить перерасчет гидравлического режима (при необходимости);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проверку плотности закрытия запорной, дренажной, воздухоспускной и регулирующей арматуры на тепловых сетях и тепловых пунктах;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поверку приборов учета тепловой энергии (средств расчетного учета), техническое обслуживание приборов учета тепловой энергии (средств расчетного учета) и систем автоматического регулирования тепловой энергии, произвести дооснащение указанными приборами (при необходимости);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ремонт строительных конструкций здания теплоисточника (при необходимости);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обследование технического состояния дымовых труб, дымовых и вентиляционных каналов газифицированных теплоисточников с привлечением специализированной организации;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оснастить теплоисточники, использующие местные топливо-энергетические ресурсы, площадками и навесами (крытыми складами) для сушки и хранения твердого топлива с созданием его семидневного запаса;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 случае изменения параметров теплоносителя на границах имущественного раздела тепловых сетей (теплоустановок) между энергоснабжающей организацией и потребителями, требующих выполнения потребителями технических мероприятий, предоставить им: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утвержденные руководителем организации температурные графики работы системы теплоснабжения на предстоящий осенне-зимний период;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рабочие параметры теплоносителя (давление, температура, расход) на вводе в тепловой пункт потребителя;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расчетные данные диаметров дросселирующих устройств.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11. При необходимости выполнения испытаний, ремонта и наладки оборудования теплоисточников и (или) тепловых сетей планы - графики производства работ составляются с учетом времени отключения энергоснабжающими организациями теплоисточников и (или) тепловых сетей, но не более 14 дней, с 2021 года - не более 13 дней. Если проведение этих работ требует больше времени, чем предполагаемый период отключения горячего водоснабжения, в плане организации работ должны быть предусмотрены мероприятия, позволяющие обеспечить горячее водоснабжение при наличии технической возможности.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12. Энергоснабжающие организации до 1 марта текущего года, а оптовые потребители-перепродавцы и организации, осуществляющие передачу тепловой энергии, до 15 марта текущего года представляют в местные исполнительные и распорядительные органы планы - графики отключения теплоисточников и (или) тепловых сетей для испытаний, ремонта и наладки.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13. Планы - графики отключения теплоисточников и тепловых сетей энергоснабжающие организации до 1 апреля текущего года доводят до сведения: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организаций, осуществляющих передачу тепловой энергии;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потребителей, подключенных к тепловым сетям и заключивших договор теплоснабжения с энергоснабжающей организацией;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оптовых потребителей-перепродавцов, которые самостоятельно доводят до сведения своих потребителей планы - графики отключения теплоисточников и тепловых сетей;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строительных, ремонтных и наладочных организаций, с которыми заключены договоры на проведение ремонтных и наладочных работ на теплоисточниках и тепловых сетях;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иных заинтересованных организаций.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lastRenderedPageBreak/>
        <w:t>14. Строительные и ремонтные организации совместно с энергоснабжающими организациями и организациями, осуществляющими передачу тепловой энергии, до 15 марта текущего года составляют графики присоединения новых потребителей к тепловым сетям в соответствии с планами - графиками отключения теплоисточников и тепловых сетей.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Комплекс пусконаладочных работ на вновь вводимых магистральных и распределительных тепловых сетях (квартальных) должен быть выполнен до начала осенне-зимнего периода.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15. Подготовка теплоисточников и тепловых сетей к работе в осенне-зимний период должна быть завершена для обеспечения работы систем: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горячего водоснабжения - в сроки в соответствии с планами - графиками отключения теплоисточников и тепловых сетей;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отопления - до 20 сентября текущего года.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16. До 20 сентября текущего года должны быть закончены все работы на оборудовании теплоисточников и тепловых сетей, устранены нарушения и дефекты, выявленные в ходе подготовки к работе в осенне-зимний период.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0834BF" w:rsidRDefault="000834BF">
      <w:pPr>
        <w:pStyle w:val="ConsPlusNormal"/>
        <w:jc w:val="center"/>
      </w:pPr>
      <w:r>
        <w:rPr>
          <w:b/>
          <w:bCs/>
        </w:rPr>
        <w:t>ПОРЯДОК ПОДГОТОВКИ ОРГАНИЗАЦИЙ, ИМЕЮЩИХ В СОБСТВЕННОСТИ (ХОЗЯЙСТВЕННОМ ВЕДЕНИИ, ОПЕРАТИВНОМ УПРАВЛЕНИИ ИЛИ НА ИНОМ ЗАКОННОМ ОСНОВАНИИ) СИСТЕМЫ ТЕПЛОПОТРЕБЛЕНИЯ, К РАБОТЕ В ОСЕННЕ-ЗИМНИЙ ПЕРИОД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  <w:r>
        <w:t>17. Организации, имеющие в собственности (хозяйственном ведении, оперативном управлении или на ином законном основании) системы теплопотребления, на основе анализа функционирования в предыдущий осенне-зимний период таких систем до 15 июня текущего года разрабатывают планы организационно-технических мероприятий по подготовке к работе в осенне-зимний период с учетом требований законодательства, предписаний и рекомендаций органа госэнергогазнадзора, органов государственного надзора за рациональным использованием топливно-энергетических ресурсов.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3" w:name="Par117"/>
      <w:bookmarkEnd w:id="3"/>
      <w:r>
        <w:t>18. В ходе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системы теплопотребления, необходимо: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работы по техническому обслуживанию, ремонту, замене оборудования теплоустановок, трубопроводов и (или) тепловых сетей, тепловых пунктов, внутренних систем теплопотребления, а также выполнить мероприятия по энергосбережению, касающиеся эффективной, надежной и безопасной эксплуатации теплоустановок и тепловых сетей;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работы по техническому обслуживанию и ремонту внутренних и внешних инженерных коммуникаций, приборов учета тепловой энергии (средств расчетного учета) и автоматики регулирования тепловой энергии, в том числе по своевременной поверке приборов учета тепловой энергии (средств расчетного учета);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разработать планы по ликвидации возможных аварий и инцидентов с указанием необходимых для этого персонала, материалов и оборудования;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инвентаризацию заключенных договоров на обслуживание систем теплопотребления с организациями, которые необходимо привлекать к устранению возможных аварий и инцидентов в системах теплопотребления и ликвидации их последствий;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составить (скорректировать) перечень и создать (восполнить) аварийный запас оборудования, материалов из расчета эксплуатируемого оборудования;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выполнить при необходимости комплекс работ по ремонту строительных конструкций зданий и сооружений (утепление, остекление, ремонт кровли и другие работы);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4" w:name="Par125"/>
      <w:bookmarkEnd w:id="4"/>
      <w:r>
        <w:t xml:space="preserve">провести гидравлические испытания тепловых сетей, водоподогревателей, гидравлические испытания и промывку трубопроводов и оборудования тепловых пунктов, систем отопления, трубопроводов </w:t>
      </w:r>
      <w:r>
        <w:lastRenderedPageBreak/>
        <w:t>и калориферов систем вентиляции с оформлением акта, содержащего сведения о параметрах испытаний, а также о рабочем давлении теплоносителя. В случае присоединения системы теплопотребления к тепловым сетям энергоснабжающей организации испытания и промывка проводятся в присутствии представителя энергоснабжающей организации;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проверку плотности закрытия запорной и регулирующей арматуры;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восстановить нарушенные изоляционные покрытия на трубопроводах и другом оборудовании систем теплопотребления;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произвести замену или ремонт автоматики регулирования расхода и температуры теплоносителя в системах отопления, вентиляции и на водоподогревателях;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5" w:name="Par131"/>
      <w:bookmarkEnd w:id="5"/>
      <w:r>
        <w:t>установить (при необходимости) расчетные дросселирующие устройства с обязательной установкой пломб энергоснабжающей организации и составлением акта (в случае присоединения системы теплопотребления к тепловым сетям энергоснабжающей организации). Установка расчетных дросселирующих устройств проводится под контролем и по согласованию с представителем энергоснабжающей организации.</w:t>
      </w:r>
    </w:p>
    <w:p w:rsidR="000834BF" w:rsidRDefault="000834BF">
      <w:pPr>
        <w:pStyle w:val="ConsPlusNormal"/>
        <w:jc w:val="both"/>
      </w:pPr>
      <w:r>
        <w:t>(абзац введен постановлением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Все подготовительные работы к осенне-зимнему периоду должны быть завершены до 20 сентября текущего года.</w:t>
      </w:r>
    </w:p>
    <w:p w:rsidR="000834BF" w:rsidRDefault="000834BF">
      <w:pPr>
        <w:pStyle w:val="ConsPlusNormal"/>
        <w:jc w:val="both"/>
      </w:pPr>
      <w:r>
        <w:t>(часть вторая п. 18 введена постановлением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Указанные в абзацах восьмом и двенадцатом части первой настоящего пункта работы, проводимые представителем энергоснабжающей организации или в его присутствии, под его контролем, могут осуществляться с использованием представителем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персональных данных.</w:t>
      </w:r>
    </w:p>
    <w:p w:rsidR="000834BF" w:rsidRDefault="000834BF">
      <w:pPr>
        <w:pStyle w:val="ConsPlusNormal"/>
        <w:jc w:val="both"/>
      </w:pPr>
      <w:r>
        <w:t>(часть третья п. 18 введена постановлением Совмина от 21.02.2024 N 113)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0834BF" w:rsidRDefault="000834BF">
      <w:pPr>
        <w:pStyle w:val="ConsPlusNormal"/>
        <w:jc w:val="center"/>
      </w:pPr>
      <w:r>
        <w:rPr>
          <w:b/>
          <w:bCs/>
        </w:rPr>
        <w:t>ПОРЯДОК ПОДГОТОВКИ ЖИЛИЩНОГО ФОНДА К РАБОТЕ В ОСЕННЕ-ЗИМНИЙ ПЕРИОД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  <w:bookmarkStart w:id="6" w:name="Par141"/>
      <w:bookmarkEnd w:id="6"/>
      <w:r>
        <w:t>19. Организациям, осуществляющим эксплуатацию жилищного фонда и (или) предоставляющим жилищно-коммунальные услуги, при подготовке тепловых пунктов и внутридомовых систем теплопотребления к работе в осенне-зимний период необходимо: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разработать и утвердить по согласованию с вышестоящей организацией (при ее наличии), или участниками совместного домовладения, или уполномоченным лицом, или организацией застройщиков, или товариществом собственников (при отсутствии вышестоящей организации) до 15 апреля текущего года планы - графики проведения ремонта и испытания оборудования, тепловых сетей на текущий период с учетом дефектов, выявленных в предыдущем осенне-зимнем периоде и при проведении плановых контрольных вскрытий тепловых сетей подземной прокладки;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создать необходимый запас материалов и обеспечить достаточное количество персонала для своевременного и качественного проведения ремонта оборудования в случаях его повреждения;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выполнить работы по техническому обслуживанию и ремонту оборудования и распределительных тепловых сетей (квартальных), находящихся на балансе данных организаций;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выполнить гидравлические испытания тепловых сетей, водоподогревателей, гидравлические испытания и промывку трубопроводов и оборудования тепловых пунктов, внутридомовых систем теплопотребления;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произвести проверку плотности закрытия запорной и регулирующей арматуры оборудования и трубопроводов, восстановить нарушенные изоляционные покрытия на трубопроводах и другом оборудовании систем теплопотребления и горячего водоснабжения;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lastRenderedPageBreak/>
        <w:t>произвести замену или ремонт и наладку автоматики регулирования расхода теплоносителя и температуры в системах отопления и на водоподогревателях;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укомплектовать тепловые пункты и узлы учета средствами измерений и системами регулирования потребления тепловой энергии;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установить при необходимости расчетные дросселирующие устройства (под контролем и по согласованию с представителем энергоснабжающей организации) с установкой пломб энергоснабжающей организации и составлением акта;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обеспечить наличие в тепловых пунктах, утвержденных руководителем организации, температурных графиков внутренних систем теплопотребления;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обеспечить помещения тепловых пунктов надежными запирающими устройствами;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утеплить оконные и дверные проемы мест общего пользования, а также лестничные клетки, чердаки, подвальные помещения, технические подполья, восстановить остекление в местах общего пользования жилых домов;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до 1 сентября текущего года на основании анализа выполнения в осенне-зимний период договоров теплоснабжения уточнить соответствие договорных нагрузок на отопление и горячее водоснабжение проектным;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работы согласно разработанным и утвержденным графикам по техническому обслуживанию и ремонту внутренних и подводящих инженерных коммуникаций, источников электро- и водоснабжения, приборов учета тепловой энергии (средств расчетного учета), в том числе по своевременной поверке таких приборов;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провести работы по техническому обслуживанию дымовых и вентиляционных каналов и при необходимости их ремонт в многоквартирных домах, использующих поквартирное газовое оборудование для отопления и (или) горячего водоснабжения.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20. Графиками отключения внутридомовых систем теплопотребления должны предусматриваться перерывы в подаче горячей воды для населения не более 14 дней, с 2021 года - не более 13 дней. Такие графики должны предусматривать (при наличии технической возможности) подключение потребителей к другим теплоисточникам для обеспечения горячего водоснабжения в период ремонта их основного теплоисточника, а также в случае перерыва в подаче горячей воды для населения на больший срок или при повторном отключении, связанном с проведением большого объема ремонтных (строительных) работ.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21. Гидравлические испытания тепловых сетей, водоподогревателей, гидравлические испытания и промывка трубопроводов и оборудования тепловых пунктов, внутридомовых систем теплопотребления проводятся в присутствии представителя энергоснабжающей организации с оформлением акта, содержащего сведения о параметрах испытаний, а также о рабочем давлении теплоносителя. При этом работы, проводимые в присутствии представителя энергоснабжающей организации или под его контролем, могут осуществляться с использованием представителем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персональных данных.</w:t>
      </w:r>
    </w:p>
    <w:p w:rsidR="000834BF" w:rsidRDefault="000834BF">
      <w:pPr>
        <w:pStyle w:val="ConsPlusNormal"/>
        <w:jc w:val="both"/>
      </w:pPr>
      <w:r>
        <w:t>(в ред. постановлений Совмина от 25.10.2022 N 726, от 21.02.2024 N 113)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:rsidR="000834BF" w:rsidRDefault="000834BF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 ПАСПОРТА ГОТОВНОСТИ ТЕПЛОИСТОЧНИКА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  <w:r>
        <w:t>22. Организация, имеющая в собственности (хозяйственном ведении, оперативном управлении или на ином законном основании) теплоисточник и (или) тепловые сети (далее - владелец теплоисточника), обязана проверить готовность теплоисточника и тепловых сетей к работе в осенне-зимний период, а также для выявления и устранения недостатков, снижающих устойчивость работы теплоисточников в условиях пониженных температур воздуха в осенне-зимнем периоде.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 xml:space="preserve">Проверка готовности теплоисточников энергоснабжающих организаций, входящих в состав </w:t>
      </w:r>
      <w:r>
        <w:lastRenderedPageBreak/>
        <w:t>государственного производственного объединения электроэнергетики "Белэнерго" (далее - ГПО "Белэнерго"), отпускающих тепловую энергию потребителям на договорной основе, осуществляется в порядке, установленном Министерством энергетики.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23. Оформлению и регистрации паспортов готовности теплоисточника подлежат теплоисточники мощностью 50 киловатт и более независимо от мощности установленных в них котлов с принудительной циркуляцией теплоносителя, осуществляющие теплоснабжение объектов жилищного фонда, социального и культурно-бытового назначения, учреждений образования, а также теплоисточники мощностью 100 киловатт и более независимо от мощности установленных в них котлов, за исключением отпускающих тепловую энергию на технологические нужды.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24. Проверка готовности теплоисточников и тепловых сетей к работе в осенне-зимний период должна проводиться комиссией, созданной распорядительным документом владельца теплоисточника (далее в настоящей главе - комиссия), не позднее чем за 10 дней до начала работы комиссии.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 состав комиссии в обязательном порядке включаются: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руководитель или уполномоченное им лицо и другие ответственные должностные лица организации - владельца теплоисточника;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представители органа госэнергогазнадзора по согласованию;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представитель местного исполнительного и распорядительного органа или уполномоченной им организации по согласованию для теплоисточников, отапливающих жилищный фонд (кроме теплоисточников энергоснабжающих организаций, входящих в состав ГПО "Белэнерго", и теплоисточников, находящихся на обслуживании организаций, входящих в систему Министерства жилищно-коммунального хозяйства).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При участии в работе комиссии ее члены в пределах своей компетенции подтверждают фактическую готовность теплоисточника.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25. Проверка готовности теплоисточников и тепловых сетей к работе в осенне-зимний период должна быть проведена не позднее 30 сентября текущего года.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26. Готовность теплоисточников и тепловых сетей к работе в осенне-зимний период признается единогласным решением всех членов комиссии, которое оформляется актом проверки готовности теплоисточника к работе в осенне-зимний период по форме согласно приложению 2 (далее, если не определено иное, - акт проверки готовности теплоисточника). Готовность котельной мощностью более 200 киловатт независимо от мощности установленных в ней котлов дополнительно подтверждается наличием заключения Госпромнадзора, областного или Минского городского управления Госпромнадзора, иной организации, осуществляющей государственный надзор в области промышленной безопасности, выдаваемого по результатам обследования котельной в части ее готовности к работе в осенне-зимний период, в том числе при проведении мероприятий технического (технологического, поверочного) характера в соответствии с постановлением Совета Министров Республики Беларусь от 30 ноября 2012 г. N 1105 "Об утверждении перечня мероприятий технического (технологического, поверочного) характера" (далее - заключение).</w:t>
      </w:r>
    </w:p>
    <w:p w:rsidR="000834BF" w:rsidRDefault="000834BF">
      <w:pPr>
        <w:pStyle w:val="ConsPlusNormal"/>
        <w:jc w:val="both"/>
      </w:pPr>
      <w:r>
        <w:t>(часть первая п. 26 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При наличии у комиссии замечаний к выполнению требований по готовности теплоисточника или невыполнении таких требований к акту проверки готовности теплоисточника прилагается перечень замечаний с указанием сроков их устранения. В случае устранения замечаний комиссией проводится повторная проверка, по результатам которой составляется новый акт.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27. Акт проверки готовности теплоисточника оформляется владельцем теплоисточника в двух экземплярах, один из которых хранится у владельца теплоисточника, второй - в органе госэнергогазнадзора.</w:t>
      </w:r>
    </w:p>
    <w:p w:rsidR="000834BF" w:rsidRDefault="000834BF">
      <w:pPr>
        <w:pStyle w:val="ConsPlusNormal"/>
        <w:jc w:val="both"/>
      </w:pPr>
      <w:r>
        <w:t>(п. 27 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7" w:name="Par185"/>
      <w:bookmarkEnd w:id="7"/>
      <w:r>
        <w:t xml:space="preserve">28. Оформление акта проверки готовности теплоисточника осуществляется с учетом выполнения </w:t>
      </w:r>
      <w:r>
        <w:lastRenderedPageBreak/>
        <w:t>мероприятий, предусмотренных в пункте 10 настоящих Правил, при: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обеспечении готовности к несению заданной тепловой мощности с указанием ее максимума;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выполнении плановых ремонтов оборудования в необходимых объемах и с качеством, соответствующим установленным нормам;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обеспечении готовности теплоисточника и тепловых сетей к выполнению температурного графика;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обеспечении нормативного запаса топлива в количестве, обеспечивающем надежную работу теплоисточника;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наличии графика перевода теплоисточника на резервный вид топлива в дни значительных похолоданий или при сокращении поставок газа в Республику Беларусь;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выполнении запланированных мероприятий по предупреждению повреждений оборудования, сооружений и нарушений технологических схем в условиях низких температур наружного воздуха;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выполнении плановых ремонта и диагностики тепловых сетей;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наличии графика ограничения и отключения потребителей при дефиците топлива или возможных авариях и инцидентах;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наличии положения о взаимоотношениях с потребителями и взаимодействии при авариях и инцидентах;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обеспечении водного режима для работы тепломеханического оборудования согласно установленным нормам;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наличии устройств релейной защиты и противоаварийной автоматики в технически исправном состоянии, введенных в эксплуатацию в соответствии с заданными уставками, и выполнении планов технического обслуживания таких устройств;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выполнении требований взрыво- и пожаробезопасности кабельного и топливного хозяйств;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соответствии схем внешнего электроснабжения требованиям по надежности электроснабжения;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утеплении и исправном техническом состоянии ограждающих строительных конструкций;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выполнении предписаний органа госэнергогазнадзора, Госпромнадзора, иной организации, осуществляющей государственный надзор в области промышленной безопасности, и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наличии аварийного запаса материалов и запасных частей;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обеспечении исправного технического состояния дымовых труб, дымовых и вентиляционных каналов газифицированных теплоисточников;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отсутствии к 20 сентября текущего года длительных (более 30 суток) внеплановых (аварийных) ремонтов основного оборудования, если они могут привести к ограничению теплоснабжения потребителей в осенне-зимний период.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8" w:name="Par206"/>
      <w:bookmarkEnd w:id="8"/>
      <w:r>
        <w:t>29. На основании акта проверки готовности теплоисточника и заключения до 30 сентября текущего года владелец теплоисточника или уполномоченное им лицо оформляет паспорт готовности теплоисточника к работе в осенне-зимний период по форме согласно приложению 3.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Паспорт готовности теплоисточника подписывается владельцем теплоисточника или уполномоченным им лицом, регистрируется в органе госэнергогазнадзора при наличии акта проверки готовности теплоисточника, подтверждающего готовность теплоисточника к работе в осенне-зимний период.</w:t>
      </w:r>
    </w:p>
    <w:p w:rsidR="000834BF" w:rsidRDefault="000834BF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834BF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834BF" w:rsidRDefault="000834B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834BF" w:rsidRDefault="000834B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Единый портал электронных услуг размещен по адресу https://platform.gov.by/.</w:t>
            </w:r>
          </w:p>
        </w:tc>
      </w:tr>
    </w:tbl>
    <w:p w:rsidR="000834BF" w:rsidRDefault="000834BF">
      <w:pPr>
        <w:pStyle w:val="ConsPlusNormal"/>
        <w:spacing w:before="260"/>
        <w:ind w:firstLine="540"/>
        <w:jc w:val="both"/>
      </w:pPr>
      <w:r>
        <w:t>Регистрация паспорта готовности теплоисточника осуществляется органом госэнергогазнадзора на основании заявления владельца теплоисточника в письменной (устной) форме с представлением паспорта готовности теплоисточника или в электронной форме через единый портал электронных услуг.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Решение о регистрации паспорта готовности теплоисточника или об отказе в его регистрации (об отказе в осуществлении административной процедуры) принимается в письменной или электронной форме через единый портал электронных услуг (в случае подачи заявления в электронной форме через единый портал электронных услуг).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 принятии заявления владельца теплоисточника отказывается в случаях, определенных в статье 17 Закона Республики Беларусь от 28 октября 2008 г. N 433-З "Об основах административных процедур", а также при поступлении в устной, письменной либо электронной форме через единый портал электронных услуг обращения владельца теплоисточника: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являющегося индивидуальным предпринимателем;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 регистрации паспорта готовности теплоисточника (об осуществлении административной процедуры) после 30 сентября текущего года.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 регистрации паспорта готовности теплоисточника (в осуществлении административной процедуры) владельцу теплоисточника отказывается в случаях, определенных в статье 25 Закона Республики Беларусь "Об основах административных процедур", а также при: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отсутствии в органе госэнергогазнадзора оформленного акта проверки готовности теплоисточника, подтверждающего готовность теплоисточника к работе в осенне-зимний период;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получении органом госэнергогазнадзора информации о невыполнении владельцем теплоисточника в полном объеме требований, определенных в пункте 28 настоящих Правил.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Мотивированный отказ в принятии заявления (документов) владельца теплоисточника либо в регистрации паспорта готовности теплоисточника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владельца теплоисточника, порядка обжалования административного решения оформляется органом госэнергогазнадзора: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 заявлении владельца теплоисточника (в случае подачи такого заявления в письменной форме) либо в порядке, определенном в пункте 1 статьи 26 Закона Республики Беларусь "Об основах административных процедур", при подаче владельцем теплоисточника заявления в устной форме;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владельцем теплоисточника заявления в электронной форме через единый портал электронных услуг.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Регистрация паспорта готовности теплоисточника осуществляется на срок до даты завершения осенне-зимнего периода, но не более одиннадцати месяцев.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Паспорт готовности теплоисточника хранится у владельца теплоисточника.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в состав ГПО "Белэнерго"), копия паспорта готовности теплоисточника или его электронная копия (в случае регистрации паспорта готовности теплоисточника через единый портал электронных услуг) представляется владельцем теплоисточника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:rsidR="000834BF" w:rsidRDefault="000834BF">
      <w:pPr>
        <w:pStyle w:val="ConsPlusNormal"/>
        <w:jc w:val="both"/>
      </w:pPr>
      <w:r>
        <w:t>(п. 29 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lastRenderedPageBreak/>
        <w:t>30. Не допускаются оформление и регистрация паспорта готовности теплоисточника после 30 сентября текущего года.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31. Владельцы теплоисточников, не зарегистрировавшие до 30 сентября текущего года паспорт готовности теплоисточника, продолжают осуществлять подготовку теплоисточника, предъявляя комиссии теплоисточник и тепловые сети к работе в осенне-зимний период.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При выполнении всех необходимых условий готовности начиная с 1 октября текущего года оформляется акт проверки готовности теплоисточника.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Первый экземпляр акта проверки готовности теплоисточника должен храниться у владельца теплоисточника, второй - в органе госэнергогазнадзора, а 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в состав ГПО "Белэнерго"), копия акта передается владельцем теплоисточника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32. Контроль за организацией работ по подготовке и проведению осенне-зимнего периода осуществляется в отношении: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теплоисточников энергоснабжающих организаций, входящих в состав ГПО "Белэнерго", - ГПО "Белэнерго";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теплоисточников организаций, входящих в систему Министерства жилищно-коммунального хозяйства, отапливающих жилищный фонд, и теплоисточников юридических лиц коммунальной и негосударственной формы собственности - местными исполнительными и распорядительными органами;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теплоисточников других республиканских органов государственного управления и иных организаций, подчиненных Правительству Республики Беларусь, - соответствующими республиканскими органами государственного управления и иными организациями, подчиненными Правительству Республики Беларусь.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32-1. Регистрация паспорта готовности теплоисточника прекращается на основании решения органа госэнергогазнадзора в случаях: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9" w:name="Par237"/>
      <w:bookmarkEnd w:id="9"/>
      <w:r>
        <w:t>ликвидации или реорганизации владельца теплоисточника;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нарушения владельцем теплоисточника условий, при которых регистрировался паспорт готовности теплоисточника, - нарушение требований, определенных в пункте 28 настоящих Правил.</w:t>
      </w:r>
    </w:p>
    <w:p w:rsidR="000834BF" w:rsidRDefault="000834BF">
      <w:pPr>
        <w:pStyle w:val="ConsPlusNormal"/>
        <w:jc w:val="both"/>
      </w:pPr>
      <w:r>
        <w:t>(п. 32-1 введен постановлением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32-2. Орган госэнергогазнадзора в течение двух рабочих дней со дня принятия решения о прекращении регистрации паспорта готовности теплоисточника направляет владельцу теплоисточника, за исключением случаев, указанных в абзаце втором пункта 32-1 настоящих Правил, уведомление о прекращении такой регистрации.</w:t>
      </w:r>
    </w:p>
    <w:p w:rsidR="000834BF" w:rsidRDefault="000834BF">
      <w:pPr>
        <w:pStyle w:val="ConsPlusNormal"/>
        <w:jc w:val="both"/>
      </w:pPr>
      <w:r>
        <w:t>(п. 32-2 введен постановлением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32-3. Владелец теплоисточника, регистрация паспорта готовности теплоисточника которого прекращена: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 течение двух рабочих дней со дня получения уведомления о прекращении такой регистрации обязан сдать оригинал зарегистрированного паспорта готовности теплоисточника в орган госэнергогазнадзора (в случае регистрации паспорта готовности потребителя в письменной форме);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вправе до 30 сентября текущего года после устранения выявленных нарушений обратиться в орган госэнергогазнадзора за регистрацией паспорта готовности теплоисточника (за осуществлением административной процедуры) в порядке, установленном в пункте 29 настоящих Правил.</w:t>
      </w:r>
    </w:p>
    <w:p w:rsidR="000834BF" w:rsidRDefault="000834BF">
      <w:pPr>
        <w:pStyle w:val="ConsPlusNormal"/>
        <w:jc w:val="both"/>
      </w:pPr>
      <w:r>
        <w:lastRenderedPageBreak/>
        <w:t>(п. 32-3 введен постановлением Совмина от 25.10.2022 N 726)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:rsidR="000834BF" w:rsidRDefault="000834BF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</w:t>
      </w:r>
    </w:p>
    <w:p w:rsidR="000834BF" w:rsidRDefault="000834BF">
      <w:pPr>
        <w:pStyle w:val="ConsPlusNormal"/>
        <w:jc w:val="center"/>
      </w:pPr>
      <w:r>
        <w:rPr>
          <w:b/>
          <w:bCs/>
        </w:rPr>
        <w:t>ПАСПОРТА ГОТОВНОСТИ ПОТРЕБИТЕЛЯ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  <w:bookmarkStart w:id="10" w:name="Par252"/>
      <w:bookmarkEnd w:id="10"/>
      <w:r>
        <w:t>33. Проверке готовности к работе в осенне-зимний период подлежат организации, имеющие в собственности (хозяйственном ведении, оперативном управлении или на ином законном основании) системы теплопотребления, организации, осуществляющие эксплуатацию жилищного фонда и (или) предоставляющие жилищно-коммунальные услуги, и организации, осуществляющие передачу тепловой энергии, для выявления и устранения недостатков, снижающих надежность работы в условиях пониженных температур воздуха в осенне-зимний период.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34. Проверка выполнения условий готовности к работе в осенне-зимний период должна проводиться комиссией, созданной распорядительным документом организации, указанной в пункте 33 настоящих Правил (далее в настоящей главе - комиссия), не позднее чем за десять дней до начала работы комиссии.</w:t>
      </w:r>
    </w:p>
    <w:p w:rsidR="000834BF" w:rsidRDefault="000834BF">
      <w:pPr>
        <w:pStyle w:val="ConsPlusNormal"/>
        <w:jc w:val="both"/>
      </w:pPr>
      <w:r>
        <w:t>(часть первая п. 34 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 состав комиссии в обязательном порядке включаются: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руководитель или уполномоченное им лицо и другие ответственные должностные лица организации;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представители органа госэнергогазнадзора по согласованию;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представитель местного исполнительного и распорядительного органа или уполномоченной им организации по согласованию -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При участии в работе комиссии ее члены в пределах своей компетенции подтверждают фактическую готовность систем теплопотребления.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35. Проверка готовности организаций, указанных в пункте 33 настоящих Правил, к работе в осенне-зимний период должна быть проведена не позднее 30 сентября текущего года.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36. Готовность организаций, указанных в пункте 33 настоящих Правил, к работе в осенне-зимний период признается единогласным решением всех членов комиссии, которое оформляется актом проверки готовности потребителя тепловой энергии к работе в осенне-зимний период по форме согласно приложению 4 (далее, если не указано иное, - акт проверки готовности потребителя).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Акты проверки готовности потребителя оформляются организациями, указанными в пункте 33 настоящих Правил, в двух экземплярах, один из которых хранится в организации, второй - в органе госэнергогазнадзора.</w:t>
      </w:r>
    </w:p>
    <w:p w:rsidR="000834BF" w:rsidRDefault="000834BF">
      <w:pPr>
        <w:pStyle w:val="ConsPlusNormal"/>
        <w:jc w:val="both"/>
      </w:pPr>
      <w:r>
        <w:t>(часть вторая п. 36 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К акту проверки готовности потребителя прилагается перечень всех объектов, принадлежащих данной организации (по жилищному фонду - перечень жилых домов).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При наличии у комиссии замечаний к выполнению требований по готовности потребителя к работе в осенне-зимнем периоде или невыполнении таких требований к акту прилагается перечень замечаний с указанием сроков их устранения. В случае устранения замечаний комиссией проводится повторная проверка, по результатам которой составляется новый акт проверки готовности потребителя.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11" w:name="Par268"/>
      <w:bookmarkEnd w:id="11"/>
      <w:r>
        <w:t>37. Оформление организациями, указанными в пункте 33 настоящих Правил (за исключением организаций, осуществляющих передачу тепловой энергии), акта проверки готовности потребителя осуществляется с учетом выполнения мероприятий, предусмотренных в пунктах 18 и 19 настоящих Правил, при: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обеспечении готовности к приему тепловой энергии;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lastRenderedPageBreak/>
        <w:t>выполнении плановых ремонтов основного и вспомогательного тепломеханического оборудования в необходимых объемах и по качеству, соответствующему установленным требованиям, оформленных актами приемки;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обеспечении готовности теплоустановок и тепловых сетей к выполнению температурных графиков при всех диапазонах температур наружного воздуха в данной местности;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окончании всех ремонтных работ на системах теплопотребления, работ по утеплению зданий и помещений;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выполнении запланированных мероприятий по предупреждению повреждений оборудования и сооружений в условиях пониженных температур наружного воздуха;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выполнении гидравлических испытаний тепловых сетей, водоподогревателей, гидравлических испытаний и промывок трубопроводов и оборудования тепловых пунктов, систем отопления, трубопроводов и калориферов систем вентиляции с оформлением соответствующих актов;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выполнении проверки технического состояния средств измерений и систем автоматического регулирования теплопотребления;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наличии поверенных приборов учета тепловой энергии (средств расчетного учета);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наличии исправных систем регулирования потребления тепловой энергии;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наличии в тепловых пунктах температурных графиков внутренних систем теплопотребления;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выполнении предписаний органа госэнергогазнадзора,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обеспечении исправного технического состояния дымовых и вентиляционных каналов в многоквартирных домах, использующих поквартирное газовое оборудование для отопления и (или) горячего водоснабжения;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обеспечении надежности электроснабжения.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При наличии у организаций, указанных в части первой настоящего пункта, в собственности (хозяйственном ведении, оперативном управлении или на ином законном основании) теплоисточников, не подлежащих оформлению и регистрации паспорта готовности теплоисточника, акт проверки готовности потребителя оформляется при выполнении условий, предусмотренных в пункте 28 настоящих Правил.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Оформление организациями, осуществляющими передачу тепловой энергии, акта проверки готовности потребителя осуществляется в случае своевременного (до 20 сентября текущего года) и в полном объеме выполнения условий, предусмотренных в пункте 28 настоящих Правил, касающихся эксплуатации тепловых сетей.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12" w:name="Par287"/>
      <w:bookmarkEnd w:id="12"/>
      <w:r>
        <w:t>38. На основании акта проверки готовности потребителя до 30 сентября текущего года организацией, указанной в пункте 33 настоящих Правил, оформляется паспорт готовности потребителя тепловой энергии к работе в осенне-зимний период по форме согласно приложению 5.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Паспорт готовности потребителя подписывается руководителем организации или уполномоченным им лицом, регистрируется в органе госэнергогазнадзора при наличии акта проверки готовности потребителя, подтверждающего готовность организации к работе в осенне-зимний период.</w:t>
      </w:r>
    </w:p>
    <w:p w:rsidR="000834BF" w:rsidRDefault="000834BF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834BF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834BF" w:rsidRDefault="000834B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834BF" w:rsidRDefault="000834B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Единый портал электронных услуг размещен по адресу https://platform.gov.by/.</w:t>
            </w:r>
          </w:p>
        </w:tc>
      </w:tr>
    </w:tbl>
    <w:p w:rsidR="000834BF" w:rsidRDefault="000834BF">
      <w:pPr>
        <w:pStyle w:val="ConsPlusNormal"/>
        <w:spacing w:before="260"/>
        <w:ind w:firstLine="540"/>
        <w:jc w:val="both"/>
      </w:pPr>
      <w:r>
        <w:t xml:space="preserve">Регистрация паспорта готовности потребителя осуществляется органом госэнергогазнадзора на основании заявления организации, указанной в пункте 33 настоящих Правил, в письменной (устной) форме </w:t>
      </w:r>
      <w:r>
        <w:lastRenderedPageBreak/>
        <w:t>с представлением паспорта готовности потребителя или в электронной форме через единый портал электронных услуг.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Решение о регистрации паспорта готовности потребителя или об отказе в его регистрации (об отказе в осуществлении административной процедуры) принимается в письменной либо электронной форме через единый портал электронных услуг (в случае подачи заявления в электронной форме через единый портал электронных услуг).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 принятии заявления организации, указанной в пункте 33 настоящих Правил, отказывается в случаях, определенных в статье 17 Закона Республики Беларусь "Об основах административных процедур", а также при поступлении в устной, письменной либо электронной форме через единый портал электронных услуг обращения: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индивидуального предпринимателя;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организации, указанной в пункте 33 настоящих Правил, о регистрации паспорта готовности потребителя (об осуществлении административной процедуры) после 30 сентября текущего года.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 регистрации паспорта готовности потребителя (в осуществлении административной процедуры) организации, указанной в пункте 33 настоящих Правил, отказывается в случаях, определенных в статье 25 Закона Республики Беларусь "Об основах административных процедур", а также при: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отсутствии в органе госэнергогазнадзора оформленного акта проверки готовности потребителя, подтверждающего готовность организации к работе в осенне-зимний период;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получении органом госэнергогазнадзора информации о невыполнении организацией, указанной в пункте 33 настоящих Правил, в полном объеме требований, определенных в пункте 37 настоящих Правил.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Мотивированный отказ в принятии заявления (документов) организации, указанной в пункте 33 настоящих Правил, либо в регистрации паспорта готовности потребителя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организации, указанной в пункте 33 настоящих Правил, порядка обжалования административного решения оформляется органом госэнергогазнадзора: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 заявлении организации, указанной в пункте 33 настоящих Правил (в случае подачи такого заявления в письменной форме), либо в порядке, определенном в пункте 1 статьи 26 Закона Республики Беларусь "Об основах административных процедур", при подаче организацией, указанной в пункте 33 настоящих Правил, заявления в устной форме;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организацией, указанной в пункте 33 настоящих Правил, заявления в электронной форме через единый портал электронных услуг.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Регистрация паспорта готовности потребителя осуществляется на срок до даты завершения осенне-зимнего периода, но не более одиннадцати месяцев.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Паспорт готовности потребителя хранится в организации.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Копия паспорта готовности потребителя или его электронная копия (в случае регистрации паспорта готовности потребителя посредством единого портала электронных услуг)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организаций, входящих в систему Министерства жилищно-коммунального хозяйства, - представляется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:rsidR="000834BF" w:rsidRDefault="000834BF">
      <w:pPr>
        <w:pStyle w:val="ConsPlusNormal"/>
        <w:jc w:val="both"/>
      </w:pPr>
      <w:r>
        <w:t>(п. 38 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39. Не допускаются оформление и регистрация паспорта готовности потребителя после 30 сентября текущего года.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 xml:space="preserve">Организации, не зарегистрировавшие до 30 сентября текущего года паспорт готовности потребителя, </w:t>
      </w:r>
      <w:r>
        <w:lastRenderedPageBreak/>
        <w:t>продолжают осуществлять подготовку систем теплопотребления к работе в осенне-зимний период.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При выполнении условий готовности потребителя к работе в осенне-зимний период начиная с 1 октября текущего года производится оформление акта проверки готовности потребителя.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Первый экземпляр акта проверки готовности потребителя должен храниться в организации, второй - в органе госэнергогазнадзора. Копия акта проверки готовности потребителя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организаций, входящих в систему Министерства жилищно-коммунального хозяйства, - также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40. Контроль за организацией и выполнением потребителями работ по подготовке и проведению осенне-зимнего периода осуществляется соответствующими республиканскими органами государственного управления и иными организациями, подчиненными Правительству Республики Беларусь, местными исполнительными и распорядительными органами, органом госэнергогазнадзора, органами государственного надзора за рациональным использованием топливно-энергетических ресурсов.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жилищного фонда, находящегося в ведении или обслуживании организаций, входящих в систему Министерства жилищно-коммунального хозяйства, и организаций негосударственной формы собственности, осуществляется местными исполнительными и распорядительными органами.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жилищного фонда, находящегося в ведении или обслуживании организаций других республиканских органов государственного управления и иных организаций, подчиненных Правительству Республики Беларусь, осуществляется соответствующими республиканскими органами государственного управления и иными организациями, подчиненными Правительству Республики Беларусь.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40-1. Регистрация паспорта готовности потребителя прекращается на основании решения органа госэнергогазнадзора в случаях: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13" w:name="Par317"/>
      <w:bookmarkEnd w:id="13"/>
      <w:r>
        <w:t>ликвидации или реорганизации организации, указанной в пункте 33 настоящих Правил;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нарушения организацией, указанной в пункте 33 настоящих Правил, условий, при которых регистрировался паспорт готовности потребителя, - нарушение требований, определенных в пункте 37 настоящих Правил.</w:t>
      </w:r>
    </w:p>
    <w:p w:rsidR="000834BF" w:rsidRDefault="000834BF">
      <w:pPr>
        <w:pStyle w:val="ConsPlusNormal"/>
        <w:jc w:val="both"/>
      </w:pPr>
      <w:r>
        <w:t>(п. 40-1 введен постановлением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40-2. Орган госэнергогазнадзора в течение двух рабочих дней со дня принятия решения о прекращении регистрации паспорта готовности потребителя направляет организации, указанной в пункте 33 настоящих Правил, за исключением случаев, указанных в абзаце втором пункта 40-1 настоящих Правил, уведомление о прекращении такой регистрации.</w:t>
      </w:r>
    </w:p>
    <w:p w:rsidR="000834BF" w:rsidRDefault="000834BF">
      <w:pPr>
        <w:pStyle w:val="ConsPlusNormal"/>
        <w:jc w:val="both"/>
      </w:pPr>
      <w:r>
        <w:t>(п. 40-2 введен постановлением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40-3. Организация, указанная в пункте 33 настоящих Правил, регистрация паспорта готовности потребителя которой прекращена: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 течение двух рабочих дней со дня получения уведомления о прекращении такой регистрации обязана сдать оригинал зарегистрированного паспорта готовности потребителя в орган госэнергогазнадзора (в случае регистрации паспорта готовности потребителя в письменной форме);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вправе до 30 сентября текущего года после устранения выявленных нарушений обратиться в орган госэнергогазнадзора за регистрацией паспорта готовности потребителя (за осуществлением административной процедуры) в порядке, установленном в пункте 38 настоящих Правил.</w:t>
      </w:r>
    </w:p>
    <w:p w:rsidR="000834BF" w:rsidRDefault="000834BF">
      <w:pPr>
        <w:pStyle w:val="ConsPlusNormal"/>
        <w:jc w:val="both"/>
      </w:pPr>
      <w:r>
        <w:t>(п. 40-3 введен постановлением Совмина от 25.10.2022 N 726)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center"/>
        <w:outlineLvl w:val="1"/>
      </w:pPr>
      <w:r>
        <w:rPr>
          <w:b/>
          <w:bCs/>
        </w:rPr>
        <w:lastRenderedPageBreak/>
        <w:t>ГЛАВА 7</w:t>
      </w:r>
    </w:p>
    <w:p w:rsidR="000834BF" w:rsidRDefault="000834BF">
      <w:pPr>
        <w:pStyle w:val="ConsPlusNormal"/>
        <w:jc w:val="center"/>
      </w:pPr>
      <w:r>
        <w:rPr>
          <w:b/>
          <w:bCs/>
        </w:rPr>
        <w:t>ПОРЯДОК НАЧАЛА ОТОПИТЕЛЬНОГО СЕЗОНА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  <w:r>
        <w:t>41. Решения о начале отопительного сезона принимаются областными, районными и городскими (областного подчинения) исполнительными комитетами на основании данных о среднесуточных температурах наружного воздуха по областям, а также прогнозов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42. Включение отопления при снижении температур наружного воздуха производится в следующей очередности: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 детских дошкольных, школьных, лечебно-профилактических, медицинских учреждениях, учреждениях социального обеспечения, специализированных учебно-спортивных учреждениях, музеях, государственных архивах, библиотеках, гостиницах - при среднесуточной температуре в течение трех суток подряд плюс 10 градусов Цельсия и ниже;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 жилищном фонде, общежитиях, учреждениях образования (за исключением детских дошкольных и школьных учреждений), театрах, общегородских банях - при среднесуточной температуре в течение трех суток подряд плюс 8 градусов Цельсия и ниже;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 общественных и административных зданиях, промышленных и прочих организациях - по согласованию с энергоснабжающей организацией (при ее наличии) после включения отопления в жилых домах.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43. Энергоснабжающие организации до 10 сентября текущего года утверждают в местных исполнительных и распорядительных органах графики включения отопления с началом отопительного сезона и представляют их потребителям, система теплопотребления которых присоединена к тепловым сетям энергоснабжающей организации, и организациям, осуществляющим эксплуатацию жилищного фонда и (или) предоставляющим жилищно-коммунальные услуги.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44. Графики включения отопления с началом отопительного сезона составляются согласно следующей очередности подключения: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первая очередь - детские дошкольные, школьные, лечебно-профилактические, медицинские учреждения, учреждения социального обеспечения, специализированные учебно-спортивные учреждения, музеи, государственные архивы, библиотеки, гостиницы;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вторая очередь - жилищной фонд, общежития, учреждения образования (за исключением детских дошкольных и школьных учреждений), театры, общегородские бани;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третья очередь - общественные и административные здания;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четвертая очередь - промышленные и прочие организации.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Включение систем теплопотребления, присоединенных к тепловым сетям энергоснабжающей организации, производится согласно графику энергоснабжающей организации при наличии паспорта готовности потребителя, зарегистрированного в органе госэнергогазнадзора, или акта проверки готовности потребителя, оформленного после 30 сентября текущего года.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45. Включение в работу и регулировка оборудования тепловых пунктов и внутридомовых систем теплопотребления производятся по согласованию с энергоснабжающей организацией в соответствии с договором теплоснабжения.</w:t>
      </w:r>
    </w:p>
    <w:p w:rsidR="000834BF" w:rsidRDefault="000834BF">
      <w:pPr>
        <w:pStyle w:val="ConsPlusNormal"/>
        <w:jc w:val="both"/>
      </w:pPr>
      <w:r>
        <w:t>(п. 45 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lastRenderedPageBreak/>
        <w:t>46. Одновременно с включением систем теплопотребления потребителей энергоснабжающая организация обеспечивает требуемую циркуляцию и с ростом присоединяемых нагрузок подключает теплофикационное оборудование теплоисточников и насосные станции тепловых сетей. После включения всех потребителей к данному теплоисточнику энергоснабжающей организацией задается гидравлический режим работы теплофикационного оборудования, а также производится отпуск тепловой энергии в соответствии с утвержденным температурным графиком. При этом выход на гидравлический режим работы и отпуск тепловой энергии в соответствии с температурным графиком для жилищного фонда осуществляются в течение 10 календарных дней с момента включения отопления.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47. Информация о параметрах режима работы тепловых пунктов, заданного энергоснабжающей организацией (минимально допустимое давление или необходимый перепад давлений в подающем и обратном трубопроводах на вводе в тепловой пункт), представляется энергоснабжающей организацией по запросу потребителя, система теплопотребления которого присоединена к тепловым сетям энергоснабжающей организации.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center"/>
        <w:outlineLvl w:val="1"/>
      </w:pPr>
      <w:r>
        <w:rPr>
          <w:b/>
          <w:bCs/>
        </w:rPr>
        <w:t>ГЛАВА 8</w:t>
      </w:r>
    </w:p>
    <w:p w:rsidR="000834BF" w:rsidRDefault="000834BF">
      <w:pPr>
        <w:pStyle w:val="ConsPlusNormal"/>
        <w:jc w:val="center"/>
      </w:pPr>
      <w:r>
        <w:rPr>
          <w:b/>
          <w:bCs/>
        </w:rPr>
        <w:t>ПОРЯДОК ПРОВЕДЕНИЯ ОТОПИТЕЛЬНОГО СЕЗОНА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  <w:r>
        <w:t>48. В период проведения отопительного сезона энергоснабжающие организации обязаны: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обеспечить заданные гидравлические и температурные параметры у потребителей на границе раздела балансовой принадлежности тепловых сетей. Контроль заданных параметров осуществляется на ближайшем от границы балансовой принадлежности узле тепловой сети (тепловая камера, тепловой пункт и другие узлы), где имеются приборы измерения и контроля параметров теплоносителя;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обеспечить безопасную эксплуатацию оборудования теплоисточников и тепловых сетей;</w:t>
      </w:r>
    </w:p>
    <w:p w:rsidR="000834BF" w:rsidRDefault="000834BF">
      <w:pPr>
        <w:pStyle w:val="ConsPlusNormal"/>
        <w:ind w:firstLine="540"/>
        <w:jc w:val="both"/>
      </w:pPr>
      <w:r>
        <w:t>абзац исключен. - Постановление Совмина от 25.10.2022 N 726;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оперативно производить ликвидацию возникающих аварий и инцидентов на оборудовании теплоисточников, тепловых сетях, внешних и внутренних трубопроводах газо-, водо- и электроснабжения;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при длительном отключении (ограничении) теплоснабжения из-за аварии на теплоисточнике или тепловых сетях оповещать потребителя во избежание размораживания систем теплоснабжения;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руководствоваться решениями республиканской оперативной группы по оптимизации режимов теплоснабжения и экономного использования топлива и энергии.</w:t>
      </w:r>
    </w:p>
    <w:p w:rsidR="000834BF" w:rsidRDefault="000834BF">
      <w:pPr>
        <w:pStyle w:val="ConsPlusNormal"/>
        <w:jc w:val="both"/>
      </w:pPr>
      <w:r>
        <w:t>(абзац введен постановлением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49. В течение 10 суток после начала подачи теплоносителя потребители производят проверку работы оборудования и первичную его регулировку, осуществляют прогрев стояков и приборов отопления.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50. При устойчивых среднесуточных температурах наружного воздуха ниже минус 15 градусов Цельсия организации, указанные в пункте 33 настоящих Правил, должны организовать круглосуточное дежурство ответственных работников эксплуатационных служб и обеспечить их связь с дежурным персоналом энергоснабжающих организаций (диспетчерскими службами).</w:t>
      </w:r>
    </w:p>
    <w:p w:rsidR="000834BF" w:rsidRDefault="000834BF">
      <w:pPr>
        <w:pStyle w:val="ConsPlusNormal"/>
        <w:jc w:val="both"/>
      </w:pPr>
      <w:r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 В период проведения отопительного сезона организации, осуществляющие эксплуатацию жилищного фонда и (или) предоставляющие жилищно-коммунальные услуги, обязаны: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51.1. обеспечить прием претензий от населения о нарушениях в работе систем теплоснабжения, не обеспечивающих требуемую температуру в жилых помещениях;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51.2. проверить обоснованность претензий, принять необходимые меры по устранению выявленных нарушений, при необходимости - с участием представителя энергоснабжающей организации;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51.3. при соответствии параметров теплоносителя утвержденному графику на тепловых пунктах: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принять меры по нормализации гидравлического режима по стоякам в целях обеспечения требуемых температур в помещениях и соответствия температуры обратной сетевой воды утвержденному графику;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lastRenderedPageBreak/>
        <w:t>обеспечить за счет качественной работы автоматики регулирования соответствие температуры и расходов сетевой воды на водоподогревателях горячего водоснабжения и температуры обратной сетевой воды, возвращаемой из систем отопления, параметрам утвержденного температурного графика;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51.4. не допускать самовольных присоединений, снятия или рассверливания шайб, диафрагм и сопел, разбора (слива) сетевой воды из системы теплоснабжения, самовольного снятия пломб. Снятие пломб энергоснабжающей организации при подготовке к работе в осенне-зимний период или его прохождении производится только представителями энергоснабжающей организации;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51.5. обеспечить доступ персонала энергоснабжающей организации, органа госэнергогазнадзора, органов государственного надзора за рациональным использованием топливно-энергетических ресурсов на тепловые пункты к транзитным трубопроводам, трубопроводам в подвалах для контроля режимов теплопотребления;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51.6. оповещать население о причинах и сроках отключения систем теплоснабжения;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51.7. обеспечить оперативное регулирование подачи тепловой энергии в целях исключения "перетопов" в периоды резких повышений температуры наружного воздуха;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51.8. установить контроль за соблюдением температурных графиков внутридомовых систем теплопотребления в зависимости от температуры наружного воздуха и гидравлических режимов по каждому тепловому пункту, при выявлении отклонений от заданных режимов совместно с энергоснабжающей организацией составлять акт и принимать меры по их приведению в соответствие с утвержденным графиком;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51.9. совместно с энергоснабжающими организациями проводить постоянный анализ теплопотребления в жилищном фонде, в том числе по всем домам, подключенным к системам автоматического регулирования теплопотребления для выявления и устранения причин отклонения теплопотребления в жилых домах с учетом их конструктивных особенностей. В этих целях обеспечить: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еженедельное проведение в районных организациях, осуществляющих эксплуатацию жилищного фонда и (или) предоставляющих жилищно-коммунальные услуги, сравнительного анализа потребления тепловой энергии в жилых домах с выбранными домами-эталонами;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обследование жилых домов и принятие соответствующих мер при превышении потребления ими тепловой энергии более чем на 10 процентов по сравнению с домами-эталонами;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определение лиц, ответственных за обеспечение контроля и анализа теплопотребления в жилищном фонде, и ведение по каждому жилому дому журналов соблюдения температурных графиков в зависимости от температуры наружного воздуха, гидравлических режимов и учета отклонений потребления в жилых домах тепловой энергии более чем на 10 процентов по сравнению с домами-эталонами с отметками о результатах проведенного обследования, установление причин отклонения, а также принятие мер по их устранению;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51.10. на основании сравнительного анализа теплопотребления за предыдущий осенне-зимний период в жилых домах одинаковых серий (с одинаковыми теплотехническими характеристиками ограждающих конструкций) в целях исключения различий в теплопотреблении провести корректировку по подбору для них домов-эталонов;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51.11. обеспечить исправное техническое состояние приборов учета тепловой энергии (средств расчетного учета) и автоматики регулирования тепловой энергии в осенне-зимний период и принимать меры по предотвращению выхода из строя таких приборов и автоматики;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51.12. при длительном отключении (ограничении) теплоснабжения из-за аварии на теплоисточнике или тепловых сетях организовать дежурство персонала для контроля за состоянием систем теплопотребления и во избежание размораживания внутридомовых систем теплопотребления по согласованию с энергоснабжающей организацией. В соответствии с установленными сроками обеспечить опорожнение (когда температура воды в обратной магистрали снижается до 5 градусов Цельсия при температуре наружного воздуха ниже 0 градусов Цельсия), а после ликвидации аварии на теплоисточнике или тепловых сетях - заполнение внутридомовых систем теплопотребления теплоносителем по согласованию с энергоснабжающей организацией;</w:t>
      </w:r>
    </w:p>
    <w:p w:rsidR="000834BF" w:rsidRDefault="000834BF">
      <w:pPr>
        <w:pStyle w:val="ConsPlusNormal"/>
        <w:jc w:val="both"/>
      </w:pPr>
      <w:r>
        <w:lastRenderedPageBreak/>
        <w:t>(в ред. постановления Совмина от 25.10.2022 N 726)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51.13. при необходимости вносить предложения на заседания рабочих групп по оптимизации режимов теплоснабжения и экономному использованию топлива и энергии областей и городов.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52. Ответственность за выполнение согласованных действий персонала возлагается на руководителей структурных подразделений соответствующих энергоснабжающих организаций и организаций, эксплуатирующих системы теплопотребления.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53. При возникновении аварии на инженерных сетях тепло-, водо-, газо- и электроснабжения, в результате которой произошел или может произойти перерыв в теплоснабжении потребителей, организация, устраняющая аварию, обязана установить наличие других инженерных сетей в месте проведения земляных работ и при необходимости вызвать представителей организаций, эксплуатирующих данные инженерные сети (тепло-, водо-, газо- и электроснабжения, водоотведения и связи).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Представители указанных организаций должны прибыть на место аварии и проведения земляных работ в возможно короткий срок, но не позднее двух часов с момента оповещения, а при температуре наружного воздуха минус 15 градусов Цельсия и ниже или при аварийной ситуации на системах газораспределения - не позднее одного часа с момента оповещения.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center"/>
        <w:outlineLvl w:val="1"/>
      </w:pPr>
      <w:r>
        <w:rPr>
          <w:b/>
          <w:bCs/>
        </w:rPr>
        <w:t>ГЛАВА 9</w:t>
      </w:r>
    </w:p>
    <w:p w:rsidR="000834BF" w:rsidRDefault="000834BF">
      <w:pPr>
        <w:pStyle w:val="ConsPlusNormal"/>
        <w:jc w:val="center"/>
      </w:pPr>
      <w:r>
        <w:rPr>
          <w:b/>
          <w:bCs/>
        </w:rPr>
        <w:t>ПОРЯДОК ЗАВЕРШЕНИЯ ОТОПИТЕЛЬНОГО СЕЗОНА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  <w:r>
        <w:t>54. Решение о завершении отопительного сезона принимается обл-, рай- и горисполкомами, когда установившаяся среднесуточная температура наружного воздуха в течение трех суток подряд составляет плюс 8 градусов Цельсия и выше. При этом могут приниматься во внимание прогнозы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55. Организации, осуществляющие эксплуатацию жилищного фонда и (или) предоставляющие жилищно-коммунальные услуги, доводят до сведения населения информацию о принятии решения об окончании отопительного сезона и по согласованию с энергоснабжающей организацией производят отключение на тепловых пунктах систем отопления.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56. Отключение отопления производится в следующей очередности: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первая очередь - промышленные и прочие организации, общественные и административные здания;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вторая очередь - общегородские бани, театры, учреждения образования (за исключением школьных и детских дошкольных учреждений), общежития, жилищный фонд;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третья очередь - гостиницы, библиотеки, государственные архивы, музеи, учреждения социального обеспечения, медицинские, лечебно-профилактические, школьные и детские дошкольные учреждения образования, специализированные учебно-спортивные учреждения.</w:t>
      </w:r>
    </w:p>
    <w:p w:rsidR="000834BF" w:rsidRDefault="000834BF">
      <w:pPr>
        <w:pStyle w:val="ConsPlusNormal"/>
        <w:jc w:val="both"/>
      </w:pPr>
      <w:r>
        <w:t>(в ред. постановления Совмина от 21.02.2024 N 113)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57. Ответственность за невыполнение отключения систем отопления в установленный срок возлагается на руководителей организаций, в собственности (хозяйственном ведении, оперативном управлении или на ином законном основании) которых находятся указанные системы. Системы отопления потребителей до начала ремонтных работ должны оставаться заполненными теплоносителем.</w:t>
      </w:r>
    </w:p>
    <w:p w:rsidR="000834BF" w:rsidRDefault="000834BF">
      <w:pPr>
        <w:pStyle w:val="ConsPlusNormal"/>
        <w:spacing w:before="200"/>
        <w:ind w:firstLine="540"/>
        <w:jc w:val="both"/>
      </w:pPr>
      <w:r>
        <w:t>58. Теплоисточники после окончания отопительного сезона переводятся на летний режим работы.</w:t>
      </w: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jc w:val="right"/>
        <w:outlineLvl w:val="1"/>
      </w:pPr>
      <w:r>
        <w:t>Приложение 1</w:t>
      </w:r>
    </w:p>
    <w:p w:rsidR="000834BF" w:rsidRDefault="000834BF">
      <w:pPr>
        <w:pStyle w:val="ConsPlusNormal"/>
        <w:jc w:val="right"/>
      </w:pPr>
      <w:r>
        <w:t>к Правилам подготовки организаций</w:t>
      </w:r>
    </w:p>
    <w:p w:rsidR="000834BF" w:rsidRDefault="000834BF">
      <w:pPr>
        <w:pStyle w:val="ConsPlusNormal"/>
        <w:jc w:val="right"/>
      </w:pPr>
      <w:r>
        <w:t>к отопительному сезону,</w:t>
      </w:r>
    </w:p>
    <w:p w:rsidR="000834BF" w:rsidRDefault="000834BF">
      <w:pPr>
        <w:pStyle w:val="ConsPlusNormal"/>
        <w:jc w:val="right"/>
      </w:pPr>
      <w:r>
        <w:t>его проведения и завершения</w:t>
      </w:r>
    </w:p>
    <w:p w:rsidR="000834BF" w:rsidRDefault="000834BF">
      <w:pPr>
        <w:pStyle w:val="ConsPlusNormal"/>
        <w:jc w:val="right"/>
      </w:pPr>
      <w:r>
        <w:lastRenderedPageBreak/>
        <w:t>(в редакции постановления</w:t>
      </w:r>
    </w:p>
    <w:p w:rsidR="000834BF" w:rsidRDefault="000834BF">
      <w:pPr>
        <w:pStyle w:val="ConsPlusNormal"/>
        <w:jc w:val="right"/>
      </w:pPr>
      <w:r>
        <w:t>Совета Министров</w:t>
      </w:r>
    </w:p>
    <w:p w:rsidR="000834BF" w:rsidRDefault="000834BF">
      <w:pPr>
        <w:pStyle w:val="ConsPlusNormal"/>
        <w:jc w:val="right"/>
      </w:pPr>
      <w:r>
        <w:t>Республики Беларусь</w:t>
      </w:r>
    </w:p>
    <w:p w:rsidR="000834BF" w:rsidRDefault="000834BF">
      <w:pPr>
        <w:pStyle w:val="ConsPlusNormal"/>
        <w:jc w:val="right"/>
      </w:pPr>
      <w:r>
        <w:t>21.02.2024 N 113)</w:t>
      </w:r>
    </w:p>
    <w:p w:rsidR="000834BF" w:rsidRDefault="000834BF">
      <w:pPr>
        <w:pStyle w:val="ConsPlusNormal"/>
        <w:jc w:val="center"/>
      </w:pPr>
      <w:r>
        <w:t>(в ред. постановления Совмина от 21.02.2024 N 113)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right"/>
      </w:pPr>
      <w:bookmarkStart w:id="14" w:name="Par424"/>
      <w:bookmarkEnd w:id="14"/>
      <w:r>
        <w:t>Форма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center"/>
      </w:pPr>
      <w:r>
        <w:rPr>
          <w:b/>
          <w:bCs/>
        </w:rPr>
        <w:t>ЖУРНАЛ</w:t>
      </w:r>
    </w:p>
    <w:p w:rsidR="000834BF" w:rsidRDefault="000834BF">
      <w:pPr>
        <w:pStyle w:val="ConsPlusNormal"/>
        <w:jc w:val="center"/>
      </w:pPr>
      <w:r>
        <w:rPr>
          <w:b/>
          <w:bCs/>
        </w:rPr>
        <w:t>регистрации паспортов готовности теплоисточника к работе в осенне-зимний период и паспортов готовности потребителя тепловой энергии к работе в осенне-зимний период ______/______ гг.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sectPr w:rsidR="000834BF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2325"/>
        <w:gridCol w:w="2445"/>
        <w:gridCol w:w="1635"/>
        <w:gridCol w:w="1890"/>
        <w:gridCol w:w="2010"/>
        <w:gridCol w:w="2955"/>
        <w:gridCol w:w="2775"/>
        <w:gridCol w:w="2250"/>
        <w:gridCol w:w="2475"/>
      </w:tblGrid>
      <w:tr w:rsidR="00083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BF" w:rsidRDefault="000834BF">
            <w:pPr>
              <w:pStyle w:val="ConsPlusNormal"/>
              <w:jc w:val="center"/>
            </w:pPr>
            <w:r>
              <w:lastRenderedPageBreak/>
              <w:t>Номер паспорта готовности к работе в осенне-зимний период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BF" w:rsidRDefault="000834BF">
            <w:pPr>
              <w:pStyle w:val="ConsPlusNormal"/>
              <w:jc w:val="center"/>
            </w:pPr>
            <w:r>
              <w:t>Полное наименование организации (наименование теплоисточника), адрес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BF" w:rsidRDefault="000834BF">
            <w:pPr>
              <w:pStyle w:val="ConsPlusNormal"/>
              <w:jc w:val="center"/>
            </w:pPr>
            <w:r>
              <w:t>Республиканский орган государственного управления (иная организация, подчиненная Правительству Республики Беларусь, местный исполнительный и распорядительный орган)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BF" w:rsidRDefault="000834BF">
            <w:pPr>
              <w:pStyle w:val="ConsPlusNormal"/>
              <w:jc w:val="center"/>
            </w:pPr>
            <w:r>
              <w:t>Количество объектов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BF" w:rsidRDefault="000834BF">
            <w:pPr>
              <w:pStyle w:val="ConsPlusNormal"/>
              <w:jc w:val="center"/>
            </w:pPr>
            <w:r>
              <w:t>Дата регистрации паспорта готовности к работе в осенне-зимний период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BF" w:rsidRDefault="000834BF">
            <w:pPr>
              <w:pStyle w:val="ConsPlusNormal"/>
              <w:jc w:val="center"/>
            </w:pPr>
            <w:r>
              <w:t>Должностное лицо, подписавшее паспорт готовности к работе в осенне-зимний период (фамилия, инициалы, должность)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BF" w:rsidRDefault="000834BF">
            <w:pPr>
              <w:pStyle w:val="ConsPlusNormal"/>
              <w:jc w:val="center"/>
            </w:pPr>
            <w:r>
              <w:t>Подпись должностного лица, зарегистрировавшего паспорт готовности к работе в осенне-зимний период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BF" w:rsidRDefault="000834BF">
            <w:pPr>
              <w:pStyle w:val="ConsPlusNormal"/>
              <w:jc w:val="center"/>
            </w:pPr>
            <w:r>
              <w:t>Фамилии и инициалы представителей органа госэнергогазнадзора, участвовавших в работе комиссии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BF" w:rsidRDefault="000834BF">
            <w:pPr>
              <w:pStyle w:val="ConsPlusNormal"/>
              <w:jc w:val="center"/>
            </w:pPr>
            <w:r>
              <w:t>Информация о прекращении регистрации паспорта готовности к работе в осенне-зимний период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4BF" w:rsidRDefault="000834BF">
            <w:pPr>
              <w:pStyle w:val="ConsPlusNormal"/>
              <w:jc w:val="center"/>
            </w:pPr>
            <w:r>
              <w:t>Регистрационный индекс, дата заявления</w:t>
            </w:r>
          </w:p>
        </w:tc>
      </w:tr>
    </w:tbl>
    <w:p w:rsidR="000834BF" w:rsidRDefault="000834BF">
      <w:pPr>
        <w:pStyle w:val="ConsPlusNormal"/>
        <w:sectPr w:rsidR="000834BF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834BF" w:rsidRDefault="000834BF">
      <w:pPr>
        <w:pStyle w:val="ConsPlusNormal"/>
      </w:pPr>
    </w:p>
    <w:p w:rsidR="000834BF" w:rsidRDefault="000834BF">
      <w:pPr>
        <w:pStyle w:val="ConsPlusNormal"/>
      </w:pPr>
    </w:p>
    <w:p w:rsidR="000834BF" w:rsidRDefault="000834BF">
      <w:pPr>
        <w:pStyle w:val="ConsPlusNormal"/>
      </w:pP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jc w:val="right"/>
        <w:outlineLvl w:val="1"/>
      </w:pPr>
      <w:r>
        <w:t>Приложение 2</w:t>
      </w:r>
    </w:p>
    <w:p w:rsidR="000834BF" w:rsidRDefault="000834BF">
      <w:pPr>
        <w:pStyle w:val="ConsPlusNormal"/>
        <w:jc w:val="right"/>
      </w:pPr>
      <w:r>
        <w:t>к Правилам подготовки</w:t>
      </w:r>
    </w:p>
    <w:p w:rsidR="000834BF" w:rsidRDefault="000834BF">
      <w:pPr>
        <w:pStyle w:val="ConsPlusNormal"/>
        <w:jc w:val="right"/>
      </w:pPr>
      <w:r>
        <w:t>организаций к отопительному сезону,</w:t>
      </w:r>
    </w:p>
    <w:p w:rsidR="000834BF" w:rsidRDefault="000834BF">
      <w:pPr>
        <w:pStyle w:val="ConsPlusNormal"/>
        <w:jc w:val="right"/>
      </w:pPr>
      <w:r>
        <w:t>его проведения и завершения</w:t>
      </w:r>
    </w:p>
    <w:p w:rsidR="000834BF" w:rsidRDefault="000834BF">
      <w:pPr>
        <w:pStyle w:val="ConsPlusNormal"/>
        <w:jc w:val="center"/>
      </w:pPr>
      <w:r>
        <w:t>(в ред. постановления Совмина от 25.10.2022 N 726)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</w:pP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right"/>
      </w:pPr>
      <w:bookmarkStart w:id="15" w:name="Par452"/>
      <w:bookmarkEnd w:id="15"/>
      <w:r>
        <w:t>Форма</w:t>
      </w:r>
    </w:p>
    <w:p w:rsidR="000834BF" w:rsidRDefault="000834BF">
      <w:pPr>
        <w:pStyle w:val="ConsPlusNormal"/>
      </w:pPr>
    </w:p>
    <w:p w:rsidR="000834BF" w:rsidRDefault="000834BF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0834BF" w:rsidRDefault="000834BF">
      <w:pPr>
        <w:pStyle w:val="ConsPlusNonformat"/>
        <w:jc w:val="both"/>
      </w:pPr>
      <w:r>
        <w:t xml:space="preserve">    </w:t>
      </w:r>
      <w:r>
        <w:rPr>
          <w:b/>
          <w:bCs/>
        </w:rPr>
        <w:t>проверки готовности теплоисточника к работе в осенне-зимний период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t>_____________________________                      ____ ___________ ____ г.</w:t>
      </w:r>
    </w:p>
    <w:p w:rsidR="000834BF" w:rsidRDefault="000834BF">
      <w:pPr>
        <w:pStyle w:val="ConsPlusNonformat"/>
        <w:jc w:val="both"/>
      </w:pPr>
      <w:r>
        <w:t xml:space="preserve">   (место составления акта)                               (дата) &lt;*&gt;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t xml:space="preserve">     Комиссия, назначенная ________________________________________________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     (наименование распорядительного документа,</w:t>
      </w:r>
    </w:p>
    <w:p w:rsidR="000834BF" w:rsidRDefault="000834BF">
      <w:pPr>
        <w:pStyle w:val="ConsPlusNonformat"/>
        <w:jc w:val="both"/>
      </w:pPr>
      <w:r>
        <w:t>___________________________________________________________________________</w:t>
      </w:r>
    </w:p>
    <w:p w:rsidR="000834BF" w:rsidRDefault="000834BF">
      <w:pPr>
        <w:pStyle w:val="ConsPlusNonformat"/>
        <w:jc w:val="both"/>
      </w:pPr>
      <w:r>
        <w:t xml:space="preserve">                полное наименование организации, ее адрес)</w:t>
      </w:r>
    </w:p>
    <w:p w:rsidR="000834BF" w:rsidRDefault="000834BF">
      <w:pPr>
        <w:pStyle w:val="ConsPlusNonformat"/>
        <w:jc w:val="both"/>
      </w:pPr>
      <w:r>
        <w:t>от ____ ______________ _____ г. N _________, на основании Правил подготовки</w:t>
      </w:r>
    </w:p>
    <w:p w:rsidR="000834BF" w:rsidRDefault="000834BF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:rsidR="000834BF" w:rsidRDefault="000834BF">
      <w:pPr>
        <w:pStyle w:val="ConsPlusNonformat"/>
        <w:jc w:val="both"/>
      </w:pPr>
      <w:r>
        <w:t>по ______________ провела проверку _______________________________________.</w:t>
      </w:r>
    </w:p>
    <w:p w:rsidR="000834BF" w:rsidRDefault="000834BF">
      <w:pPr>
        <w:pStyle w:val="ConsPlusNonformat"/>
        <w:jc w:val="both"/>
      </w:pPr>
      <w:r>
        <w:t xml:space="preserve">                                      (наименование теплоисточника, его</w:t>
      </w:r>
    </w:p>
    <w:p w:rsidR="000834BF" w:rsidRDefault="000834BF">
      <w:pPr>
        <w:pStyle w:val="ConsPlusNonformat"/>
        <w:jc w:val="both"/>
      </w:pPr>
      <w:r>
        <w:t xml:space="preserve">                                               местонахождение)</w:t>
      </w:r>
    </w:p>
    <w:p w:rsidR="000834BF" w:rsidRDefault="000834BF">
      <w:pPr>
        <w:pStyle w:val="ConsPlusNonformat"/>
        <w:jc w:val="both"/>
      </w:pPr>
      <w:r>
        <w:t xml:space="preserve">     В     ходе      проведения      проверки      комиссия     установила:</w:t>
      </w:r>
    </w:p>
    <w:p w:rsidR="000834BF" w:rsidRDefault="000834BF">
      <w:pPr>
        <w:pStyle w:val="ConsPlusNonformat"/>
        <w:jc w:val="both"/>
      </w:pPr>
      <w:r>
        <w:t>___________________________________________________________________________</w:t>
      </w:r>
    </w:p>
    <w:p w:rsidR="000834BF" w:rsidRDefault="000834BF">
      <w:pPr>
        <w:pStyle w:val="ConsPlusNonformat"/>
        <w:jc w:val="both"/>
      </w:pPr>
      <w:r>
        <w:t xml:space="preserve"> (готовность/неготовность теплоисточника к работе в осенне-зимний период)</w:t>
      </w:r>
    </w:p>
    <w:p w:rsidR="000834BF" w:rsidRDefault="000834BF">
      <w:pPr>
        <w:pStyle w:val="ConsPlusNonformat"/>
        <w:jc w:val="both"/>
      </w:pPr>
      <w:r>
        <w:t>__________________________________________________________________________.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t>Приложение &lt;**&gt;: на ______ л. в 1 экз.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t>Председатель комиссии _____________________________   _____________________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  (должность, подпись)        (инициалы, фамилия)</w:t>
      </w:r>
    </w:p>
    <w:p w:rsidR="000834BF" w:rsidRDefault="000834BF">
      <w:pPr>
        <w:pStyle w:val="ConsPlusNonformat"/>
        <w:jc w:val="both"/>
      </w:pPr>
      <w:r>
        <w:t>Члены комиссии: __________________________________   ______________________</w:t>
      </w:r>
    </w:p>
    <w:p w:rsidR="000834BF" w:rsidRDefault="000834BF">
      <w:pPr>
        <w:pStyle w:val="ConsPlusNonformat"/>
        <w:jc w:val="both"/>
      </w:pPr>
      <w:r>
        <w:t xml:space="preserve">                       (должность, подпись)            (инициалы, фамилия)</w:t>
      </w:r>
    </w:p>
    <w:p w:rsidR="000834BF" w:rsidRDefault="000834BF">
      <w:pPr>
        <w:pStyle w:val="ConsPlusNonformat"/>
        <w:jc w:val="both"/>
      </w:pPr>
      <w:r>
        <w:t xml:space="preserve">                __________________________________   ______________________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(должность, подпись)           (инициалы, фамилия)</w:t>
      </w:r>
    </w:p>
    <w:p w:rsidR="000834BF" w:rsidRDefault="000834BF">
      <w:pPr>
        <w:pStyle w:val="ConsPlusNonformat"/>
        <w:jc w:val="both"/>
      </w:pPr>
      <w:r>
        <w:t>Представитель органа</w:t>
      </w:r>
    </w:p>
    <w:p w:rsidR="000834BF" w:rsidRDefault="000834BF">
      <w:pPr>
        <w:pStyle w:val="ConsPlusNonformat"/>
        <w:jc w:val="both"/>
      </w:pPr>
      <w:r>
        <w:t>госэнергогазнадзора ________________________________   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:rsidR="000834BF" w:rsidRDefault="000834BF">
      <w:pPr>
        <w:pStyle w:val="ConsPlusNonformat"/>
        <w:jc w:val="both"/>
      </w:pPr>
      <w:r>
        <w:t>Представитель местного</w:t>
      </w:r>
    </w:p>
    <w:p w:rsidR="000834BF" w:rsidRDefault="000834BF">
      <w:pPr>
        <w:pStyle w:val="ConsPlusNonformat"/>
        <w:jc w:val="both"/>
      </w:pPr>
      <w:r>
        <w:t>исполнительного</w:t>
      </w:r>
    </w:p>
    <w:p w:rsidR="000834BF" w:rsidRDefault="000834BF">
      <w:pPr>
        <w:pStyle w:val="ConsPlusNonformat"/>
        <w:jc w:val="both"/>
      </w:pPr>
      <w:r>
        <w:t>и распорядительного органа</w:t>
      </w:r>
    </w:p>
    <w:p w:rsidR="000834BF" w:rsidRDefault="000834BF">
      <w:pPr>
        <w:pStyle w:val="ConsPlusNonformat"/>
        <w:jc w:val="both"/>
      </w:pPr>
      <w:r>
        <w:t>или уполномоченной</w:t>
      </w:r>
    </w:p>
    <w:p w:rsidR="000834BF" w:rsidRDefault="000834BF">
      <w:pPr>
        <w:pStyle w:val="ConsPlusNonformat"/>
        <w:jc w:val="both"/>
      </w:pPr>
      <w:r>
        <w:t>им организации &lt;***&gt; _________________________________   _____________________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(должность, подпись)           (инициалы, фамилия)</w:t>
      </w: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  <w:r>
        <w:t>--------------------------------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16" w:name="Par493"/>
      <w:bookmarkEnd w:id="16"/>
      <w:r>
        <w:t>&lt;*&gt; Указывается дата подписания акта председателем комиссии.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17" w:name="Par494"/>
      <w:bookmarkEnd w:id="17"/>
      <w:r>
        <w:t>&lt;**&gt; При отсутствии у комиссии замечаний прилагается заключение Госпромнадзора, областного или Минского городского управления Госпромнадзора, иной организации, осуществляющей государственный надзор в области промышленной безопасности (для поднадзорных им котельных). При наличии у комиссии замечаний прилагается перечень замечаний с указанием сроков их устранения.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18" w:name="Par495"/>
      <w:bookmarkEnd w:id="18"/>
      <w:r>
        <w:lastRenderedPageBreak/>
        <w:t>&lt;***&gt; Для теплоисточников, отапливающих жилищный фонд, не находящийся на обслуживании организаций, входящих в систему Министерства жилищно-коммунального хозяйства.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jc w:val="right"/>
        <w:outlineLvl w:val="1"/>
      </w:pPr>
      <w:r>
        <w:t>Приложение 3</w:t>
      </w:r>
    </w:p>
    <w:p w:rsidR="000834BF" w:rsidRDefault="000834BF">
      <w:pPr>
        <w:pStyle w:val="ConsPlusNormal"/>
        <w:jc w:val="right"/>
      </w:pPr>
      <w:r>
        <w:t>к Правилам подготовки</w:t>
      </w:r>
    </w:p>
    <w:p w:rsidR="000834BF" w:rsidRDefault="000834BF">
      <w:pPr>
        <w:pStyle w:val="ConsPlusNormal"/>
        <w:jc w:val="right"/>
      </w:pPr>
      <w:r>
        <w:t>организаций к отопительному сезону,</w:t>
      </w:r>
    </w:p>
    <w:p w:rsidR="000834BF" w:rsidRDefault="000834BF">
      <w:pPr>
        <w:pStyle w:val="ConsPlusNormal"/>
        <w:jc w:val="right"/>
      </w:pPr>
      <w:r>
        <w:t>его проведения и завершения</w:t>
      </w:r>
    </w:p>
    <w:p w:rsidR="000834BF" w:rsidRDefault="000834BF">
      <w:pPr>
        <w:pStyle w:val="ConsPlusNormal"/>
        <w:jc w:val="center"/>
      </w:pPr>
      <w:r>
        <w:t>(в ред. постановления Совмина от 21.02.2024 N 113)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right"/>
      </w:pPr>
      <w:bookmarkStart w:id="19" w:name="Par508"/>
      <w:bookmarkEnd w:id="19"/>
      <w:r>
        <w:t>Форма</w:t>
      </w:r>
    </w:p>
    <w:p w:rsidR="000834BF" w:rsidRDefault="000834BF">
      <w:pPr>
        <w:pStyle w:val="ConsPlusNormal"/>
      </w:pPr>
    </w:p>
    <w:p w:rsidR="000834BF" w:rsidRDefault="000834BF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:rsidR="000834BF" w:rsidRDefault="000834BF">
      <w:pPr>
        <w:pStyle w:val="ConsPlusNonformat"/>
        <w:jc w:val="both"/>
      </w:pPr>
      <w:r>
        <w:t xml:space="preserve">        </w:t>
      </w:r>
      <w:r>
        <w:rPr>
          <w:b/>
          <w:bCs/>
        </w:rPr>
        <w:t>готовности теплоисточника к работе в осенне-зимний период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t xml:space="preserve">     Выдан ________________________________________________________________</w:t>
      </w:r>
    </w:p>
    <w:p w:rsidR="000834BF" w:rsidRDefault="000834BF">
      <w:pPr>
        <w:pStyle w:val="ConsPlusNonformat"/>
        <w:jc w:val="both"/>
      </w:pPr>
      <w:r>
        <w:t xml:space="preserve">               (наименование организации, наименование теплоисточника,</w:t>
      </w:r>
    </w:p>
    <w:p w:rsidR="000834BF" w:rsidRDefault="000834BF">
      <w:pPr>
        <w:pStyle w:val="ConsPlusNonformat"/>
        <w:jc w:val="both"/>
      </w:pPr>
      <w:r>
        <w:t>___________________________________________________________________________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  его местонахождение)</w:t>
      </w:r>
    </w:p>
    <w:p w:rsidR="000834BF" w:rsidRDefault="000834BF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:rsidR="000834BF" w:rsidRDefault="000834BF">
      <w:pPr>
        <w:pStyle w:val="ConsPlusNonformat"/>
        <w:jc w:val="both"/>
      </w:pPr>
      <w:r>
        <w:t>проведения  и завершения, а также акта проверки готовности теплоисточника к</w:t>
      </w:r>
    </w:p>
    <w:p w:rsidR="000834BF" w:rsidRDefault="000834BF">
      <w:pPr>
        <w:pStyle w:val="ConsPlusNonformat"/>
        <w:jc w:val="both"/>
      </w:pPr>
      <w:r>
        <w:t>работе в осенне-зимний период от ____ ____________ ____ г.</w:t>
      </w:r>
    </w:p>
    <w:p w:rsidR="000834BF" w:rsidRDefault="000834BF">
      <w:pPr>
        <w:pStyle w:val="ConsPlusNonformat"/>
        <w:jc w:val="both"/>
      </w:pPr>
      <w:r>
        <w:t xml:space="preserve">                                       (дата) &lt;*&gt;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t>Руководитель организации -</w:t>
      </w:r>
    </w:p>
    <w:p w:rsidR="000834BF" w:rsidRDefault="000834BF">
      <w:pPr>
        <w:pStyle w:val="ConsPlusNonformat"/>
        <w:jc w:val="both"/>
      </w:pPr>
      <w:r>
        <w:t>владельца теплоисточника</w:t>
      </w:r>
    </w:p>
    <w:p w:rsidR="000834BF" w:rsidRDefault="000834BF">
      <w:pPr>
        <w:pStyle w:val="ConsPlusNonformat"/>
        <w:jc w:val="both"/>
      </w:pPr>
      <w:r>
        <w:t>(уполномоченное им лицо) ______________________   _________________________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 (должность, подпись)        (инициалы, фамилия)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t xml:space="preserve">     Паспорт зарегистрирован в органе госэнергогазнадзора _________________</w:t>
      </w:r>
    </w:p>
    <w:p w:rsidR="000834BF" w:rsidRDefault="000834BF">
      <w:pPr>
        <w:pStyle w:val="ConsPlusNonformat"/>
        <w:jc w:val="both"/>
      </w:pPr>
      <w:r>
        <w:t xml:space="preserve">                                                            (наименование,</w:t>
      </w:r>
    </w:p>
    <w:p w:rsidR="000834BF" w:rsidRDefault="000834BF">
      <w:pPr>
        <w:pStyle w:val="ConsPlusNonformat"/>
        <w:jc w:val="both"/>
      </w:pPr>
      <w:r>
        <w:t>___________________________________________________________________________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         адрес)</w:t>
      </w:r>
    </w:p>
    <w:p w:rsidR="000834BF" w:rsidRDefault="000834BF">
      <w:pPr>
        <w:pStyle w:val="ConsPlusNonformat"/>
        <w:jc w:val="both"/>
      </w:pPr>
      <w:r>
        <w:t>___ _____________ ___ г. N _____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  <w:r>
        <w:t>--------------------------------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20" w:name="Par534"/>
      <w:bookmarkEnd w:id="20"/>
      <w:r>
        <w:t>&lt;*&gt; Указывается дата подписания акта проверки готовности теплоисточника.</w:t>
      </w: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jc w:val="right"/>
        <w:outlineLvl w:val="1"/>
      </w:pPr>
      <w:r>
        <w:t>Приложение 4</w:t>
      </w:r>
    </w:p>
    <w:p w:rsidR="000834BF" w:rsidRDefault="000834BF">
      <w:pPr>
        <w:pStyle w:val="ConsPlusNormal"/>
        <w:jc w:val="right"/>
      </w:pPr>
      <w:r>
        <w:t>к Правилам подготовки</w:t>
      </w:r>
    </w:p>
    <w:p w:rsidR="000834BF" w:rsidRDefault="000834BF">
      <w:pPr>
        <w:pStyle w:val="ConsPlusNormal"/>
        <w:jc w:val="right"/>
      </w:pPr>
      <w:r>
        <w:t>организаций к отопительному сезону,</w:t>
      </w:r>
    </w:p>
    <w:p w:rsidR="000834BF" w:rsidRDefault="000834BF">
      <w:pPr>
        <w:pStyle w:val="ConsPlusNormal"/>
        <w:jc w:val="right"/>
      </w:pPr>
      <w:r>
        <w:t>его проведения и завершения</w:t>
      </w:r>
    </w:p>
    <w:p w:rsidR="000834BF" w:rsidRDefault="000834BF">
      <w:pPr>
        <w:pStyle w:val="ConsPlusNormal"/>
        <w:jc w:val="center"/>
      </w:pPr>
      <w:r>
        <w:t>(в ред. постановления Совмина от 25.10.2022 N 726)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</w:pP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right"/>
      </w:pPr>
      <w:bookmarkStart w:id="21" w:name="Par548"/>
      <w:bookmarkEnd w:id="21"/>
      <w:r>
        <w:t>Форма</w:t>
      </w:r>
    </w:p>
    <w:p w:rsidR="000834BF" w:rsidRDefault="000834BF">
      <w:pPr>
        <w:pStyle w:val="ConsPlusNormal"/>
      </w:pPr>
    </w:p>
    <w:p w:rsidR="000834BF" w:rsidRDefault="000834BF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0834BF" w:rsidRDefault="000834BF">
      <w:pPr>
        <w:pStyle w:val="ConsPlusNonformat"/>
        <w:jc w:val="both"/>
      </w:pPr>
      <w:r>
        <w:t xml:space="preserve">         </w:t>
      </w:r>
      <w:r>
        <w:rPr>
          <w:b/>
          <w:bCs/>
        </w:rPr>
        <w:t>проверки готовности потребителя тепловой энергии к работе</w:t>
      </w:r>
    </w:p>
    <w:p w:rsidR="000834BF" w:rsidRDefault="000834BF">
      <w:pPr>
        <w:pStyle w:val="ConsPlusNonformat"/>
        <w:jc w:val="both"/>
      </w:pPr>
      <w:r>
        <w:t xml:space="preserve">                         </w:t>
      </w:r>
      <w:r>
        <w:rPr>
          <w:b/>
          <w:bCs/>
        </w:rPr>
        <w:t>в осенне-зимний период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lastRenderedPageBreak/>
        <w:t>_____________________________                      ____ ___________ ____ г.</w:t>
      </w:r>
    </w:p>
    <w:p w:rsidR="000834BF" w:rsidRDefault="000834BF">
      <w:pPr>
        <w:pStyle w:val="ConsPlusNonformat"/>
        <w:jc w:val="both"/>
      </w:pPr>
      <w:r>
        <w:t xml:space="preserve">   (место составления акта)                                (дата) &lt;*&gt;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t>Комиссия, назначенная _____________________________________________________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   (наименование распорядительного документа,</w:t>
      </w:r>
    </w:p>
    <w:p w:rsidR="000834BF" w:rsidRDefault="000834BF">
      <w:pPr>
        <w:pStyle w:val="ConsPlusNonformat"/>
        <w:jc w:val="both"/>
      </w:pPr>
      <w:r>
        <w:t>___________________________________________________________________________</w:t>
      </w:r>
    </w:p>
    <w:p w:rsidR="000834BF" w:rsidRDefault="000834BF">
      <w:pPr>
        <w:pStyle w:val="ConsPlusNonformat"/>
        <w:jc w:val="both"/>
      </w:pPr>
      <w:r>
        <w:t xml:space="preserve">                    наименование организации, ее адрес)</w:t>
      </w:r>
    </w:p>
    <w:p w:rsidR="000834BF" w:rsidRDefault="000834BF">
      <w:pPr>
        <w:pStyle w:val="ConsPlusNonformat"/>
        <w:jc w:val="both"/>
      </w:pPr>
      <w:r>
        <w:t>от ____ ________________ _____ г. N _______, на основании Правил подготовки</w:t>
      </w:r>
    </w:p>
    <w:p w:rsidR="000834BF" w:rsidRDefault="000834BF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:rsidR="000834BF" w:rsidRDefault="000834BF">
      <w:pPr>
        <w:pStyle w:val="ConsPlusNonformat"/>
        <w:jc w:val="both"/>
      </w:pPr>
      <w:r>
        <w:t>по _______________ провела проверку объектов согласно прилагаемому перечню.</w:t>
      </w:r>
    </w:p>
    <w:p w:rsidR="000834BF" w:rsidRDefault="000834BF">
      <w:pPr>
        <w:pStyle w:val="ConsPlusNonformat"/>
        <w:jc w:val="both"/>
      </w:pPr>
      <w:r>
        <w:t xml:space="preserve">     В    ходе     проведения      проверки       комиссия      установила:</w:t>
      </w:r>
    </w:p>
    <w:p w:rsidR="000834BF" w:rsidRDefault="000834BF">
      <w:pPr>
        <w:pStyle w:val="ConsPlusNonformat"/>
        <w:jc w:val="both"/>
      </w:pPr>
      <w:r>
        <w:t>___________________________________________________________________________</w:t>
      </w:r>
    </w:p>
    <w:p w:rsidR="000834BF" w:rsidRDefault="000834BF">
      <w:pPr>
        <w:pStyle w:val="ConsPlusNonformat"/>
        <w:jc w:val="both"/>
      </w:pPr>
      <w:r>
        <w:t xml:space="preserve">   (готовность/неготовность организации к работе в осенне-зимний период)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t>Приложение &lt;**&gt;: на _____ л. в 1 экз.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t>Председатель комиссии ______________________________   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:rsidR="000834BF" w:rsidRDefault="000834BF">
      <w:pPr>
        <w:pStyle w:val="ConsPlusNonformat"/>
        <w:jc w:val="both"/>
      </w:pPr>
      <w:r>
        <w:t>Члены комиссии: ___________________________________   _____________________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:rsidR="000834BF" w:rsidRDefault="000834BF">
      <w:pPr>
        <w:pStyle w:val="ConsPlusNonformat"/>
        <w:jc w:val="both"/>
      </w:pPr>
      <w:r>
        <w:t xml:space="preserve">                ___________________________________   _____________________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:rsidR="000834BF" w:rsidRDefault="000834BF">
      <w:pPr>
        <w:pStyle w:val="ConsPlusNonformat"/>
        <w:jc w:val="both"/>
      </w:pPr>
      <w:r>
        <w:t>Представитель органа</w:t>
      </w:r>
    </w:p>
    <w:p w:rsidR="000834BF" w:rsidRDefault="000834BF">
      <w:pPr>
        <w:pStyle w:val="ConsPlusNonformat"/>
        <w:jc w:val="both"/>
      </w:pPr>
      <w:r>
        <w:t>госэнергогазнадзора _______________________________   _____________________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  (должность, подпись)        (инициалы, фамилия)</w:t>
      </w:r>
    </w:p>
    <w:p w:rsidR="000834BF" w:rsidRDefault="000834BF">
      <w:pPr>
        <w:pStyle w:val="ConsPlusNonformat"/>
        <w:jc w:val="both"/>
      </w:pPr>
      <w:r>
        <w:t>Представитель местного</w:t>
      </w:r>
    </w:p>
    <w:p w:rsidR="000834BF" w:rsidRDefault="000834BF">
      <w:pPr>
        <w:pStyle w:val="ConsPlusNonformat"/>
        <w:jc w:val="both"/>
      </w:pPr>
      <w:r>
        <w:t>исполнительного</w:t>
      </w:r>
    </w:p>
    <w:p w:rsidR="000834BF" w:rsidRDefault="000834BF">
      <w:pPr>
        <w:pStyle w:val="ConsPlusNonformat"/>
        <w:jc w:val="both"/>
      </w:pPr>
      <w:r>
        <w:t>и распорядительного органа</w:t>
      </w:r>
    </w:p>
    <w:p w:rsidR="000834BF" w:rsidRDefault="000834BF">
      <w:pPr>
        <w:pStyle w:val="ConsPlusNonformat"/>
        <w:jc w:val="both"/>
      </w:pPr>
      <w:r>
        <w:t>или уполномоченной</w:t>
      </w:r>
    </w:p>
    <w:p w:rsidR="000834BF" w:rsidRDefault="000834BF">
      <w:pPr>
        <w:pStyle w:val="ConsPlusNonformat"/>
        <w:jc w:val="both"/>
      </w:pPr>
      <w:r>
        <w:t>им организации &lt;***&gt; _______________________________   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   (должность, подпись)        (инициалы, фамилия)</w:t>
      </w: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  <w:r>
        <w:t>--------------------------------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22" w:name="Par587"/>
      <w:bookmarkEnd w:id="22"/>
      <w:r>
        <w:t>&lt;*&gt; Указывается дата подписания акта председателем комиссии.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23" w:name="Par588"/>
      <w:bookmarkEnd w:id="23"/>
      <w:r>
        <w:t>&lt;**&gt; При отсутствии у комиссии замечаний прилагается перечень объектов потребителя тепловой энергии (по жилищному фонду - перечень жилых домов). При наличии у комиссии замечаний прилагается перечень замечаний с указанием сроков их устранения.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24" w:name="Par589"/>
      <w:bookmarkEnd w:id="24"/>
      <w:r>
        <w:t>&lt;***&gt;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  <w:jc w:val="right"/>
        <w:outlineLvl w:val="1"/>
      </w:pPr>
      <w:r>
        <w:t>Приложение 5</w:t>
      </w:r>
    </w:p>
    <w:p w:rsidR="000834BF" w:rsidRDefault="000834BF">
      <w:pPr>
        <w:pStyle w:val="ConsPlusNormal"/>
        <w:jc w:val="right"/>
      </w:pPr>
      <w:r>
        <w:t>к Правилам подготовки</w:t>
      </w:r>
    </w:p>
    <w:p w:rsidR="000834BF" w:rsidRDefault="000834BF">
      <w:pPr>
        <w:pStyle w:val="ConsPlusNormal"/>
        <w:jc w:val="right"/>
      </w:pPr>
      <w:r>
        <w:t>организаций к отопительному сезону,</w:t>
      </w:r>
    </w:p>
    <w:p w:rsidR="000834BF" w:rsidRDefault="000834BF">
      <w:pPr>
        <w:pStyle w:val="ConsPlusNormal"/>
        <w:jc w:val="right"/>
      </w:pPr>
      <w:r>
        <w:t>его проведения и завершения</w:t>
      </w:r>
    </w:p>
    <w:p w:rsidR="000834BF" w:rsidRDefault="000834BF">
      <w:pPr>
        <w:pStyle w:val="ConsPlusNormal"/>
        <w:jc w:val="center"/>
      </w:pPr>
      <w:r>
        <w:t>(в ред. постановлений Совмина от 25.10.2022 N 726,</w:t>
      </w:r>
    </w:p>
    <w:p w:rsidR="000834BF" w:rsidRDefault="000834BF">
      <w:pPr>
        <w:pStyle w:val="ConsPlusNormal"/>
        <w:jc w:val="center"/>
      </w:pPr>
      <w:r>
        <w:t>от 21.02.2024 N 113)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</w:pPr>
    </w:p>
    <w:p w:rsidR="000834BF" w:rsidRDefault="000834BF">
      <w:pPr>
        <w:pStyle w:val="ConsPlusNormal"/>
        <w:jc w:val="right"/>
      </w:pPr>
      <w:bookmarkStart w:id="25" w:name="Par603"/>
      <w:bookmarkEnd w:id="25"/>
      <w:r>
        <w:t>Форма</w:t>
      </w:r>
    </w:p>
    <w:p w:rsidR="000834BF" w:rsidRDefault="000834BF">
      <w:pPr>
        <w:pStyle w:val="ConsPlusNormal"/>
      </w:pPr>
    </w:p>
    <w:p w:rsidR="000834BF" w:rsidRDefault="000834BF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:rsidR="000834BF" w:rsidRDefault="000834BF">
      <w:pPr>
        <w:pStyle w:val="ConsPlusNonformat"/>
        <w:jc w:val="both"/>
      </w:pPr>
      <w:r>
        <w:t xml:space="preserve"> </w:t>
      </w:r>
      <w:r>
        <w:rPr>
          <w:b/>
          <w:bCs/>
        </w:rPr>
        <w:t>готовности потребителя тепловой энергии к работе в осенне-зимний период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t xml:space="preserve">     Выдан ________________________________________________________________</w:t>
      </w:r>
    </w:p>
    <w:p w:rsidR="000834BF" w:rsidRDefault="000834BF">
      <w:pPr>
        <w:pStyle w:val="ConsPlusNonformat"/>
        <w:jc w:val="both"/>
      </w:pPr>
      <w:r>
        <w:lastRenderedPageBreak/>
        <w:t xml:space="preserve">                         (наименование организации, адрес)</w:t>
      </w:r>
    </w:p>
    <w:p w:rsidR="000834BF" w:rsidRDefault="000834BF">
      <w:pPr>
        <w:pStyle w:val="ConsPlusNonformat"/>
        <w:jc w:val="both"/>
      </w:pPr>
      <w:r>
        <w:t>___________________________________________________________________________</w:t>
      </w:r>
    </w:p>
    <w:p w:rsidR="000834BF" w:rsidRDefault="000834BF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:rsidR="000834BF" w:rsidRDefault="000834BF">
      <w:pPr>
        <w:pStyle w:val="ConsPlusNonformat"/>
        <w:jc w:val="both"/>
      </w:pPr>
      <w:r>
        <w:t>проведения  и  завершения,  а  также  акта  проверки готовности потребителя</w:t>
      </w:r>
    </w:p>
    <w:p w:rsidR="000834BF" w:rsidRDefault="000834BF">
      <w:pPr>
        <w:pStyle w:val="ConsPlusNonformat"/>
        <w:jc w:val="both"/>
      </w:pPr>
      <w:r>
        <w:t>тепловой энергии к работе в осенне-зимний период от ____ __________ ____ г.</w:t>
      </w:r>
    </w:p>
    <w:p w:rsidR="000834BF" w:rsidRDefault="000834BF">
      <w:pPr>
        <w:pStyle w:val="ConsPlusNonformat"/>
        <w:jc w:val="both"/>
      </w:pPr>
      <w:r>
        <w:t xml:space="preserve">                                                         (дата) &lt;*&gt;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t>Руководитель организации</w:t>
      </w:r>
    </w:p>
    <w:p w:rsidR="000834BF" w:rsidRDefault="000834BF">
      <w:pPr>
        <w:pStyle w:val="ConsPlusNonformat"/>
        <w:jc w:val="both"/>
      </w:pPr>
      <w:r>
        <w:t>(уполномоченное им лицо) ____________________          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(должность, подпись)           (инициалы, фамилия)</w:t>
      </w:r>
    </w:p>
    <w:p w:rsidR="000834BF" w:rsidRDefault="000834BF">
      <w:pPr>
        <w:pStyle w:val="ConsPlusNonformat"/>
        <w:jc w:val="both"/>
      </w:pPr>
    </w:p>
    <w:p w:rsidR="000834BF" w:rsidRDefault="000834BF">
      <w:pPr>
        <w:pStyle w:val="ConsPlusNonformat"/>
        <w:jc w:val="both"/>
      </w:pPr>
      <w:r>
        <w:t xml:space="preserve">     Паспорт зарегистрирован в органе госэнергогазнадзора _________________</w:t>
      </w:r>
    </w:p>
    <w:p w:rsidR="000834BF" w:rsidRDefault="000834BF">
      <w:pPr>
        <w:pStyle w:val="ConsPlusNonformat"/>
        <w:jc w:val="both"/>
      </w:pPr>
      <w:r>
        <w:t xml:space="preserve">                                                           (наименование,</w:t>
      </w:r>
    </w:p>
    <w:p w:rsidR="000834BF" w:rsidRDefault="000834BF">
      <w:pPr>
        <w:pStyle w:val="ConsPlusNonformat"/>
        <w:jc w:val="both"/>
      </w:pPr>
      <w:r>
        <w:t>___________________________________________________________________________</w:t>
      </w:r>
    </w:p>
    <w:p w:rsidR="000834BF" w:rsidRDefault="000834BF">
      <w:pPr>
        <w:pStyle w:val="ConsPlusNonformat"/>
        <w:jc w:val="both"/>
      </w:pPr>
      <w:r>
        <w:t xml:space="preserve">                                  адрес)</w:t>
      </w:r>
    </w:p>
    <w:p w:rsidR="000834BF" w:rsidRDefault="000834BF">
      <w:pPr>
        <w:pStyle w:val="ConsPlusNonformat"/>
        <w:jc w:val="both"/>
      </w:pPr>
      <w:r>
        <w:t>___ _____________ ___ г. N _____</w:t>
      </w:r>
    </w:p>
    <w:p w:rsidR="000834BF" w:rsidRDefault="000834BF">
      <w:pPr>
        <w:pStyle w:val="ConsPlusNormal"/>
      </w:pPr>
    </w:p>
    <w:p w:rsidR="000834BF" w:rsidRDefault="000834BF">
      <w:pPr>
        <w:pStyle w:val="ConsPlusNormal"/>
        <w:ind w:firstLine="540"/>
        <w:jc w:val="both"/>
      </w:pPr>
      <w:r>
        <w:t>--------------------------------</w:t>
      </w:r>
    </w:p>
    <w:p w:rsidR="000834BF" w:rsidRDefault="000834BF">
      <w:pPr>
        <w:pStyle w:val="ConsPlusNormal"/>
        <w:spacing w:before="200"/>
        <w:ind w:firstLine="540"/>
        <w:jc w:val="both"/>
      </w:pPr>
      <w:bookmarkStart w:id="26" w:name="Par627"/>
      <w:bookmarkEnd w:id="26"/>
      <w:r>
        <w:t>&lt;*&gt; Указывается дата подписания акта проверки готовности теплоисточника.</w:t>
      </w:r>
    </w:p>
    <w:p w:rsidR="000834BF" w:rsidRDefault="000834BF">
      <w:pPr>
        <w:pStyle w:val="ConsPlusNormal"/>
        <w:ind w:firstLine="540"/>
        <w:jc w:val="both"/>
      </w:pPr>
    </w:p>
    <w:p w:rsidR="000834BF" w:rsidRDefault="000834BF">
      <w:pPr>
        <w:pStyle w:val="ConsPlusNormal"/>
      </w:pPr>
    </w:p>
    <w:p w:rsidR="000834BF" w:rsidRDefault="000834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34BF" w:rsidRDefault="000834BF">
      <w:pPr>
        <w:pStyle w:val="ConsPlusNormal"/>
        <w:rPr>
          <w:sz w:val="16"/>
          <w:szCs w:val="16"/>
        </w:rPr>
      </w:pPr>
    </w:p>
    <w:sectPr w:rsidR="000834B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07"/>
    <w:rsid w:val="000834BF"/>
    <w:rsid w:val="006C5968"/>
    <w:rsid w:val="00AE0A07"/>
    <w:rsid w:val="00D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B9DFE0-81B6-4643-B4A9-B0CF6BA7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11291</Words>
  <Characters>64359</Characters>
  <Application>Microsoft Office Word</Application>
  <DocSecurity>2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75500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Сергей Вячеславович</dc:creator>
  <cp:keywords/>
  <dc:description/>
  <cp:lastModifiedBy>Насанович Мария Николаевна</cp:lastModifiedBy>
  <cp:revision>2</cp:revision>
  <dcterms:created xsi:type="dcterms:W3CDTF">2024-05-21T11:48:00Z</dcterms:created>
  <dcterms:modified xsi:type="dcterms:W3CDTF">2024-05-21T11:48:00Z</dcterms:modified>
</cp:coreProperties>
</file>